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6120" w14:textId="77777777" w:rsidR="0026183D" w:rsidRPr="0026183D" w:rsidRDefault="0026183D" w:rsidP="0026183D">
      <w:pPr>
        <w:jc w:val="right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projekt z dnia 16 marca 2026 r.</w:t>
      </w:r>
    </w:p>
    <w:p w14:paraId="2D0232D3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48648D83" w14:textId="6DB55E6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UCHWAŁA Nr XXVII/......../26</w:t>
      </w:r>
    </w:p>
    <w:p w14:paraId="5495B1A8" w14:textId="526F922C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Rady Miasta i Gminy Czerniejewo</w:t>
      </w:r>
    </w:p>
    <w:p w14:paraId="0DCD566C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 dnia 25 marca 2026 r.</w:t>
      </w:r>
    </w:p>
    <w:p w14:paraId="19791F4A" w14:textId="77777777" w:rsidR="0026183D" w:rsidRPr="0026183D" w:rsidRDefault="0026183D" w:rsidP="0026183D">
      <w:pPr>
        <w:jc w:val="center"/>
        <w:rPr>
          <w:rFonts w:ascii="Times New Roman" w:hAnsi="Times New Roman" w:cs="Times New Roman"/>
          <w:b/>
          <w:bCs/>
        </w:rPr>
      </w:pPr>
      <w:r w:rsidRPr="0026183D">
        <w:rPr>
          <w:rFonts w:ascii="Times New Roman" w:hAnsi="Times New Roman" w:cs="Times New Roman"/>
        </w:rPr>
        <w:t xml:space="preserve">w sprawie zmiany Wieloletniej Prognozy Finansowej Miasta </w:t>
      </w:r>
      <w:r w:rsidRPr="0026183D">
        <w:rPr>
          <w:rFonts w:ascii="Times New Roman" w:hAnsi="Times New Roman" w:cs="Times New Roman"/>
        </w:rPr>
        <w:br/>
        <w:t>i Gminy Czerniejewo na lata 2026-2036</w:t>
      </w:r>
    </w:p>
    <w:p w14:paraId="56B21A3F" w14:textId="77777777" w:rsidR="0026183D" w:rsidRPr="0026183D" w:rsidRDefault="0026183D" w:rsidP="0026183D">
      <w:pPr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Na podstawie art. 232 ustawy z dnia 27 sierpnia 2009 roku o finansach publicznych (Dz. U. z 2025 poz.1483 ze zm.) Rada Miasta i Gminy Czerniejewo uchwala, co następuje:</w:t>
      </w:r>
    </w:p>
    <w:p w14:paraId="09A5BDDA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36711B4E" w14:textId="5BC1EFAD" w:rsidR="0026183D" w:rsidRPr="0026183D" w:rsidRDefault="0026183D" w:rsidP="0026183D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§1.</w:t>
      </w:r>
      <w:r w:rsidRPr="0026183D">
        <w:rPr>
          <w:rFonts w:ascii="Times New Roman" w:hAnsi="Times New Roman" w:cs="Times New Roman"/>
        </w:rPr>
        <w:tab/>
        <w:t>W uchwale nr XXIV/149/25 Rady Miasta i Gminy Czerniejewo z dnia 29 grudnia 2025 r. zmienionej Uchwałą Nr XXVI/163/26 z dnia 25 lutego 2026 r</w:t>
      </w:r>
      <w:r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wprowadza się następujące zmiany:</w:t>
      </w:r>
    </w:p>
    <w:p w14:paraId="2C314146" w14:textId="77777777" w:rsidR="0026183D" w:rsidRPr="0026183D" w:rsidRDefault="0026183D" w:rsidP="002618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Załącznik nr 1 – Wieloletnia Prognoza Finansowa Gminy Czerniejewo na lata 2026-2036 otrzymuje brzmienie załącznika nr 1 do uchwały;</w:t>
      </w:r>
    </w:p>
    <w:p w14:paraId="773ED715" w14:textId="5260CEBA" w:rsidR="0026183D" w:rsidRPr="0026183D" w:rsidRDefault="0026183D" w:rsidP="0026183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26183D">
        <w:rPr>
          <w:rFonts w:ascii="Times New Roman" w:hAnsi="Times New Roman" w:cs="Times New Roman"/>
        </w:rPr>
        <w:br/>
        <w:t>nr 2 do uchwały;</w:t>
      </w:r>
    </w:p>
    <w:p w14:paraId="40CE30F2" w14:textId="77777777" w:rsidR="0026183D" w:rsidRPr="0026183D" w:rsidRDefault="0026183D" w:rsidP="0026183D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§2.</w:t>
      </w:r>
      <w:r w:rsidRPr="0026183D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4138988B" w14:textId="77777777" w:rsidR="0026183D" w:rsidRPr="0026183D" w:rsidRDefault="0026183D" w:rsidP="0026183D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§3.</w:t>
      </w:r>
      <w:r w:rsidRPr="0026183D">
        <w:rPr>
          <w:rFonts w:ascii="Times New Roman" w:hAnsi="Times New Roman" w:cs="Times New Roman"/>
        </w:rPr>
        <w:tab/>
        <w:t>Uchwała wchodzi w życie z dniem podjęcia.</w:t>
      </w:r>
    </w:p>
    <w:p w14:paraId="3340E42A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5B7DE6AA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0806E592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0BA1D567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5A848F35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A76C656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9A3A22B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059105B2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7942860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79DDB2E1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492450EE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1141A995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lastRenderedPageBreak/>
        <w:t>UZASADNIENIE</w:t>
      </w:r>
    </w:p>
    <w:p w14:paraId="1F137AEB" w14:textId="143186ED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do Uchwały Nr XXVII/...../26</w:t>
      </w:r>
    </w:p>
    <w:p w14:paraId="495F4F47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Rady Miasta i Gminy Czerniejewo</w:t>
      </w:r>
    </w:p>
    <w:p w14:paraId="687142B0" w14:textId="77777777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 dnia 25 marca 2026 r.</w:t>
      </w:r>
    </w:p>
    <w:p w14:paraId="5C18495B" w14:textId="66E7885D" w:rsidR="0026183D" w:rsidRPr="0026183D" w:rsidRDefault="0026183D" w:rsidP="0026183D">
      <w:pPr>
        <w:jc w:val="center"/>
        <w:rPr>
          <w:rFonts w:ascii="Times New Roman" w:hAnsi="Times New Roman" w:cs="Times New Roman"/>
        </w:rPr>
      </w:pPr>
    </w:p>
    <w:p w14:paraId="2AC305B8" w14:textId="1D7C676A" w:rsidR="0026183D" w:rsidRPr="0026183D" w:rsidRDefault="0026183D" w:rsidP="00DA4394">
      <w:pPr>
        <w:ind w:firstLine="708"/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14:paraId="41F8F0E2" w14:textId="3C29750E" w:rsidR="0026183D" w:rsidRPr="0026183D" w:rsidRDefault="0026183D" w:rsidP="0026183D">
      <w:pPr>
        <w:jc w:val="both"/>
        <w:rPr>
          <w:rFonts w:ascii="Times New Roman" w:hAnsi="Times New Roman" w:cs="Times New Roman"/>
        </w:rPr>
      </w:pPr>
      <w:r w:rsidRPr="0026183D">
        <w:rPr>
          <w:rFonts w:ascii="Times New Roman" w:hAnsi="Times New Roman" w:cs="Times New Roman"/>
        </w:rPr>
        <w:t>Wprowadzone zmiany do budżetu nie rodzą kon</w:t>
      </w:r>
      <w:r>
        <w:rPr>
          <w:rFonts w:ascii="Times New Roman" w:hAnsi="Times New Roman" w:cs="Times New Roman"/>
        </w:rPr>
        <w:t>i</w:t>
      </w:r>
      <w:r w:rsidRPr="0026183D">
        <w:rPr>
          <w:rFonts w:ascii="Times New Roman" w:hAnsi="Times New Roman" w:cs="Times New Roman"/>
        </w:rPr>
        <w:t>eczności sporządzenia WPF,</w:t>
      </w:r>
      <w:r w:rsidR="00DA4394">
        <w:rPr>
          <w:rFonts w:ascii="Times New Roman" w:hAnsi="Times New Roman" w:cs="Times New Roman"/>
        </w:rPr>
        <w:t xml:space="preserve"> </w:t>
      </w:r>
      <w:r w:rsidRPr="0026183D">
        <w:rPr>
          <w:rFonts w:ascii="Times New Roman" w:hAnsi="Times New Roman" w:cs="Times New Roman"/>
        </w:rPr>
        <w:t>jednakże w związku z obowiązkiem dostosowania danych ze sprawozdań wg stanu na dzień 31.12.2025 r.  po stronie wykonania dokonano stosownych zapisów.</w:t>
      </w:r>
    </w:p>
    <w:p w14:paraId="063DEF70" w14:textId="77777777" w:rsidR="0026183D" w:rsidRPr="0026183D" w:rsidRDefault="0026183D" w:rsidP="0026183D">
      <w:pPr>
        <w:rPr>
          <w:rFonts w:ascii="Times New Roman" w:hAnsi="Times New Roman" w:cs="Times New Roman"/>
        </w:rPr>
      </w:pPr>
    </w:p>
    <w:p w14:paraId="295887B7" w14:textId="77777777" w:rsidR="004B03BC" w:rsidRPr="0026183D" w:rsidRDefault="004B03BC">
      <w:pPr>
        <w:rPr>
          <w:rFonts w:ascii="Times New Roman" w:hAnsi="Times New Roman" w:cs="Times New Roman"/>
        </w:rPr>
      </w:pPr>
    </w:p>
    <w:sectPr w:rsidR="004B03BC" w:rsidRPr="0026183D" w:rsidSect="0026183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5333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3D"/>
    <w:rsid w:val="00202612"/>
    <w:rsid w:val="0026183D"/>
    <w:rsid w:val="004B03BC"/>
    <w:rsid w:val="00534DAE"/>
    <w:rsid w:val="006D13FC"/>
    <w:rsid w:val="00CB325D"/>
    <w:rsid w:val="00DA4394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6CCD"/>
  <w15:chartTrackingRefBased/>
  <w15:docId w15:val="{9A3368E8-BC96-417D-BE9E-64333012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3</cp:revision>
  <dcterms:created xsi:type="dcterms:W3CDTF">2026-03-17T08:27:00Z</dcterms:created>
  <dcterms:modified xsi:type="dcterms:W3CDTF">2026-03-17T10:08:00Z</dcterms:modified>
</cp:coreProperties>
</file>