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165A" w14:textId="07B6DD79" w:rsidR="00A3441E" w:rsidRDefault="00000000">
      <w:pPr>
        <w:pStyle w:val="TableAttachment"/>
      </w:pPr>
      <w:r>
        <w:t>Załącznik Nr 7</w:t>
      </w:r>
      <w:r>
        <w:br/>
        <w:t xml:space="preserve">do Uchwały Nr </w:t>
      </w:r>
      <w:r w:rsidR="002A0290">
        <w:t>XXIV/</w:t>
      </w:r>
      <w:r w:rsidR="00680D5F">
        <w:t>150</w:t>
      </w:r>
      <w:r w:rsidR="002A0290">
        <w:t>/25</w:t>
      </w:r>
      <w:r>
        <w:br/>
        <w:t xml:space="preserve">Rady Miasta i Gminy Rady Miasta i Gminy </w:t>
      </w:r>
      <w:r>
        <w:br/>
        <w:t>z dnia 29 grudnia 2025 roku</w:t>
      </w:r>
    </w:p>
    <w:p w14:paraId="358C72BB" w14:textId="4DD0228F" w:rsidR="00A3441E" w:rsidRDefault="00000000">
      <w:pPr>
        <w:pStyle w:val="Tytu"/>
      </w:pPr>
      <w:r>
        <w:t xml:space="preserve">Plan przychodów i rozchodów Miasta i Gminy </w:t>
      </w:r>
      <w:r w:rsidR="003E5521">
        <w:t>Czerniejewo</w:t>
      </w:r>
      <w:r>
        <w:t xml:space="preserve">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12535"/>
        <w:gridCol w:w="1442"/>
      </w:tblGrid>
      <w:tr w:rsidR="00A3441E" w14:paraId="71541BA7" w14:textId="77777777">
        <w:trPr>
          <w:tblHeader/>
        </w:trPr>
        <w:tc>
          <w:tcPr>
            <w:tcW w:w="249" w:type="pct"/>
            <w:shd w:val="clear" w:color="auto" w:fill="3C3F49"/>
          </w:tcPr>
          <w:p w14:paraId="681A4979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4250" w:type="pct"/>
            <w:shd w:val="clear" w:color="auto" w:fill="3C3F49"/>
          </w:tcPr>
          <w:p w14:paraId="5381831E" w14:textId="77777777" w:rsidR="00A3441E" w:rsidRDefault="00000000">
            <w:pPr>
              <w:pStyle w:val="DefaultHeadingCell"/>
            </w:pPr>
            <w:r>
              <w:t>Źródło przychodów</w:t>
            </w:r>
          </w:p>
        </w:tc>
        <w:tc>
          <w:tcPr>
            <w:tcW w:w="500" w:type="pct"/>
            <w:shd w:val="clear" w:color="auto" w:fill="3C3F49"/>
          </w:tcPr>
          <w:p w14:paraId="2A8FFFC6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5BE40AD8" w14:textId="77777777">
        <w:tc>
          <w:tcPr>
            <w:tcW w:w="249" w:type="pct"/>
            <w:shd w:val="clear" w:color="auto" w:fill="FFFFFF"/>
          </w:tcPr>
          <w:p w14:paraId="42B5D5DF" w14:textId="77777777" w:rsidR="00A3441E" w:rsidRDefault="00000000">
            <w:pPr>
              <w:pStyle w:val="DefaultKeyCell"/>
            </w:pPr>
            <w:r>
              <w:t>952</w:t>
            </w:r>
          </w:p>
        </w:tc>
        <w:tc>
          <w:tcPr>
            <w:tcW w:w="4250" w:type="pct"/>
            <w:shd w:val="clear" w:color="auto" w:fill="FFFFFF"/>
          </w:tcPr>
          <w:p w14:paraId="54DA9DC2" w14:textId="77777777" w:rsidR="00A3441E" w:rsidRDefault="00000000">
            <w:pPr>
              <w:pStyle w:val="DefaultDescriptionCell"/>
            </w:pPr>
            <w:r>
              <w:t>Przychody z zaciągniętych pożyczek i kredytów na rynku krajowym</w:t>
            </w:r>
          </w:p>
        </w:tc>
        <w:tc>
          <w:tcPr>
            <w:tcW w:w="500" w:type="pct"/>
            <w:shd w:val="clear" w:color="auto" w:fill="FFFFFF"/>
          </w:tcPr>
          <w:p w14:paraId="61E2FBD5" w14:textId="77777777" w:rsidR="00A3441E" w:rsidRDefault="00000000">
            <w:pPr>
              <w:pStyle w:val="DefaultValueCell"/>
            </w:pPr>
            <w:r>
              <w:t>6 445 549,88</w:t>
            </w:r>
          </w:p>
        </w:tc>
      </w:tr>
      <w:tr w:rsidR="00A3441E" w14:paraId="069B5DEF" w14:textId="77777777">
        <w:tc>
          <w:tcPr>
            <w:tcW w:w="4500" w:type="pct"/>
            <w:gridSpan w:val="2"/>
            <w:shd w:val="clear" w:color="auto" w:fill="3C3F49"/>
          </w:tcPr>
          <w:p w14:paraId="5680F2F5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BF58FD3" w14:textId="77777777" w:rsidR="00A3441E" w:rsidRDefault="00000000">
            <w:pPr>
              <w:pStyle w:val="DefaultFooterValueCell"/>
            </w:pPr>
            <w:r>
              <w:t>6 445 549,88</w:t>
            </w:r>
          </w:p>
        </w:tc>
      </w:tr>
    </w:tbl>
    <w:p w14:paraId="116F49DB" w14:textId="77777777" w:rsidR="00A3441E" w:rsidRDefault="00A3441E"/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12535"/>
        <w:gridCol w:w="1442"/>
      </w:tblGrid>
      <w:tr w:rsidR="00A3441E" w14:paraId="7B889274" w14:textId="77777777">
        <w:trPr>
          <w:tblHeader/>
        </w:trPr>
        <w:tc>
          <w:tcPr>
            <w:tcW w:w="249" w:type="pct"/>
            <w:shd w:val="clear" w:color="auto" w:fill="3C3F49"/>
          </w:tcPr>
          <w:p w14:paraId="75711A97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4250" w:type="pct"/>
            <w:shd w:val="clear" w:color="auto" w:fill="3C3F49"/>
          </w:tcPr>
          <w:p w14:paraId="0F16105D" w14:textId="77777777" w:rsidR="00A3441E" w:rsidRDefault="00000000">
            <w:pPr>
              <w:pStyle w:val="DefaultHeadingCell"/>
            </w:pPr>
            <w:r>
              <w:t>Źródło rozchodów</w:t>
            </w:r>
          </w:p>
        </w:tc>
        <w:tc>
          <w:tcPr>
            <w:tcW w:w="500" w:type="pct"/>
            <w:shd w:val="clear" w:color="auto" w:fill="3C3F49"/>
          </w:tcPr>
          <w:p w14:paraId="5C7E7CDA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5703BBF2" w14:textId="77777777">
        <w:tc>
          <w:tcPr>
            <w:tcW w:w="249" w:type="pct"/>
            <w:shd w:val="clear" w:color="auto" w:fill="FFFFFF"/>
          </w:tcPr>
          <w:p w14:paraId="4167757C" w14:textId="77777777" w:rsidR="00A3441E" w:rsidRDefault="00000000">
            <w:pPr>
              <w:pStyle w:val="DefaultKeyCell"/>
            </w:pPr>
            <w:r>
              <w:t>992</w:t>
            </w:r>
          </w:p>
        </w:tc>
        <w:tc>
          <w:tcPr>
            <w:tcW w:w="4250" w:type="pct"/>
            <w:shd w:val="clear" w:color="auto" w:fill="FFFFFF"/>
          </w:tcPr>
          <w:p w14:paraId="3912EDF0" w14:textId="77777777" w:rsidR="00A3441E" w:rsidRDefault="00000000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500" w:type="pct"/>
            <w:shd w:val="clear" w:color="auto" w:fill="FFFFFF"/>
          </w:tcPr>
          <w:p w14:paraId="263EEC80" w14:textId="77777777" w:rsidR="00A3441E" w:rsidRDefault="00000000">
            <w:pPr>
              <w:pStyle w:val="DefaultValueCell"/>
            </w:pPr>
            <w:r>
              <w:t>1 054 237,89</w:t>
            </w:r>
          </w:p>
        </w:tc>
      </w:tr>
      <w:tr w:rsidR="00A3441E" w14:paraId="70F5F296" w14:textId="77777777">
        <w:tc>
          <w:tcPr>
            <w:tcW w:w="4500" w:type="pct"/>
            <w:gridSpan w:val="2"/>
            <w:shd w:val="clear" w:color="auto" w:fill="3C3F49"/>
          </w:tcPr>
          <w:p w14:paraId="454E1DC3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60D89C6D" w14:textId="77777777" w:rsidR="00A3441E" w:rsidRDefault="00000000">
            <w:pPr>
              <w:pStyle w:val="DefaultFooterValueCell"/>
            </w:pPr>
            <w:r>
              <w:t>1 054 237,89</w:t>
            </w:r>
          </w:p>
        </w:tc>
      </w:tr>
    </w:tbl>
    <w:p w14:paraId="344A47C2" w14:textId="77777777" w:rsidR="00A3441E" w:rsidRDefault="00A3441E" w:rsidP="005C29B1">
      <w:pPr>
        <w:pStyle w:val="TableAttachment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187539"/>
    <w:rsid w:val="002051BE"/>
    <w:rsid w:val="002A0290"/>
    <w:rsid w:val="002E12EE"/>
    <w:rsid w:val="003E5521"/>
    <w:rsid w:val="0048178F"/>
    <w:rsid w:val="004968DF"/>
    <w:rsid w:val="004D5F7B"/>
    <w:rsid w:val="00501FD3"/>
    <w:rsid w:val="005926AC"/>
    <w:rsid w:val="005C29B1"/>
    <w:rsid w:val="005F3D5A"/>
    <w:rsid w:val="00666173"/>
    <w:rsid w:val="00680D5F"/>
    <w:rsid w:val="0072428C"/>
    <w:rsid w:val="008F7BF0"/>
    <w:rsid w:val="009A42AB"/>
    <w:rsid w:val="009C2325"/>
    <w:rsid w:val="00A3441E"/>
    <w:rsid w:val="00BC3C74"/>
    <w:rsid w:val="00C90F54"/>
    <w:rsid w:val="00DF4DF6"/>
    <w:rsid w:val="00E01202"/>
    <w:rsid w:val="00E36390"/>
    <w:rsid w:val="00F262F1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8</cp:revision>
  <cp:lastPrinted>2025-12-15T10:27:00Z</cp:lastPrinted>
  <dcterms:created xsi:type="dcterms:W3CDTF">2025-12-15T12:32:00Z</dcterms:created>
  <dcterms:modified xsi:type="dcterms:W3CDTF">2025-12-18T11:05:00Z</dcterms:modified>
</cp:coreProperties>
</file>