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5BC4" w:rsidRPr="00BD5BC4" w:rsidRDefault="00BD5BC4" w:rsidP="00BD5BC4">
      <w:pPr>
        <w:pStyle w:val="ResolutionTitle"/>
        <w:jc w:val="right"/>
      </w:pPr>
      <w:r w:rsidRPr="00BD5BC4">
        <w:t>projekt z dnia 20 maja 2025 r.</w:t>
      </w:r>
    </w:p>
    <w:p w:rsidR="00BD5BC4" w:rsidRPr="00BD5BC4" w:rsidRDefault="00BD5BC4" w:rsidP="00BD5BC4">
      <w:pPr>
        <w:pStyle w:val="ResolutionTitle"/>
      </w:pPr>
      <w:r w:rsidRPr="00BD5BC4">
        <w:t>Uchwała Nr ..............</w:t>
      </w:r>
    </w:p>
    <w:p w:rsidR="00BD5BC4" w:rsidRPr="00BD5BC4" w:rsidRDefault="00BD5BC4" w:rsidP="00BD5BC4">
      <w:pPr>
        <w:pStyle w:val="ResolutionTitle"/>
      </w:pPr>
      <w:r w:rsidRPr="00BD5BC4">
        <w:t>Rady Miasta i Gminy Czerniejewo</w:t>
      </w:r>
    </w:p>
    <w:p w:rsidR="00BD5BC4" w:rsidRPr="00BD5BC4" w:rsidRDefault="00BD5BC4" w:rsidP="00BD5BC4">
      <w:pPr>
        <w:pStyle w:val="ResolutionTitle"/>
      </w:pPr>
      <w:r w:rsidRPr="00BD5BC4">
        <w:t>z dnia ..............................</w:t>
      </w:r>
    </w:p>
    <w:p w:rsidR="00BD5BC4" w:rsidRPr="00BD5BC4" w:rsidRDefault="00BD5BC4" w:rsidP="00BD5BC4">
      <w:pPr>
        <w:pStyle w:val="ResolutionTitle"/>
      </w:pPr>
      <w:r w:rsidRPr="00BD5BC4">
        <w:t>w sprawie zmiany uchwały budżetowej  Gminy Czerniejewo na rok 2025</w:t>
      </w:r>
    </w:p>
    <w:p w:rsidR="00BD5BC4" w:rsidRDefault="00BD5BC4" w:rsidP="00BD5BC4">
      <w:pPr>
        <w:pStyle w:val="ResolutionTitle"/>
      </w:pPr>
    </w:p>
    <w:p w:rsidR="00BD5BC4" w:rsidRDefault="00BD5BC4" w:rsidP="00BD5BC4">
      <w:pPr>
        <w:pStyle w:val="ResolutionTitle"/>
      </w:pPr>
    </w:p>
    <w:p w:rsidR="00BD5BC4" w:rsidRPr="00BD5BC4" w:rsidRDefault="00BD5BC4" w:rsidP="00BD5BC4">
      <w:pPr>
        <w:pStyle w:val="ResolutionTitle"/>
        <w:jc w:val="both"/>
      </w:pPr>
      <w:r w:rsidRPr="00BD5BC4">
        <w:t xml:space="preserve">Na podstawie art. 18 ust. 2 pkt 4 i pkt 9 lit. d i pkt 10 stawy z dnia 8 marca 1990 r. </w:t>
      </w:r>
      <w:r w:rsidRPr="00BD5BC4">
        <w:br/>
        <w:t>o samorządzie gminnym (</w:t>
      </w:r>
      <w:proofErr w:type="spellStart"/>
      <w:r w:rsidRPr="00BD5BC4">
        <w:t>t.j</w:t>
      </w:r>
      <w:proofErr w:type="spellEnd"/>
      <w:r w:rsidRPr="00BD5BC4">
        <w:t>. Dz. U. z 2024 roku, poz. 1465) oraz art. 211, 212, 214, 215, 222, 235, 236, 237, 242, 258, 264 ustawy z dnia 27 sierpnia 2009 r. o finansach publicznych (</w:t>
      </w:r>
      <w:proofErr w:type="spellStart"/>
      <w:r w:rsidRPr="00BD5BC4">
        <w:t>t.j</w:t>
      </w:r>
      <w:proofErr w:type="spellEnd"/>
      <w:r w:rsidRPr="00BD5BC4">
        <w:t xml:space="preserve">. Dz. U. z 2024 roku, poz. 1530) oraz art. 111 ustawy o pomocy obywatelom Ukrainy w związku z konfliktem zbrojnym na terytorium państwa </w:t>
      </w:r>
      <w:r>
        <w:br/>
      </w:r>
      <w:r w:rsidRPr="00BD5BC4">
        <w:t>(Dz.U z 2024 poz. 167 z póź.zm.) uchwala się, co następuje:</w:t>
      </w:r>
    </w:p>
    <w:p w:rsidR="00BD5BC4" w:rsidRDefault="00BD5BC4" w:rsidP="00BD5BC4">
      <w:pPr>
        <w:pStyle w:val="ResolutionTitle"/>
        <w:jc w:val="both"/>
      </w:pPr>
    </w:p>
    <w:p w:rsidR="00BD5BC4" w:rsidRPr="00BD5BC4" w:rsidRDefault="00BD5BC4" w:rsidP="00BD5BC4">
      <w:pPr>
        <w:pStyle w:val="ResolutionTitle"/>
        <w:ind w:firstLine="284"/>
        <w:jc w:val="both"/>
      </w:pPr>
      <w:r w:rsidRPr="00BD5BC4">
        <w:t>W Uchwale nr X/70/24 Rady Miasta i Gminy Czerniejewo z dnia 30 grudnia 2024 w sprawie uchwały budżetowej  Gminy Czerniejewo na rok 2025 zmienionej Uchwałą Nr XI/78/25 z dnia 29 stycznia 2025 r. Uchwałą Nr XII/82/25 z dnia 26 lutego 2025 r., Uchwałą Nr XIII/89/25 z dnia 26 marca 2025 r., Zarządzeniem Nr 26/2025 z dnia 31 marca 2025 r., Uchwałą Nr XV/95/25 z dnia 29 kwietnia 2025 r.</w:t>
      </w:r>
      <w:r w:rsidR="004D21BF">
        <w:t xml:space="preserve"> </w:t>
      </w:r>
      <w:r w:rsidRPr="00BD5BC4">
        <w:t xml:space="preserve">oraz Zarządzeniem </w:t>
      </w:r>
      <w:r w:rsidR="004D21BF">
        <w:br/>
      </w:r>
      <w:r w:rsidRPr="00BD5BC4">
        <w:t>Nr  38/2025 z dnia 15 maja 2025 r.</w:t>
      </w:r>
      <w:r>
        <w:t xml:space="preserve"> </w:t>
      </w:r>
      <w:r w:rsidRPr="00BD5BC4">
        <w:t>wprowadza się następujące zmiany:</w:t>
      </w:r>
    </w:p>
    <w:p w:rsidR="00BD5BC4" w:rsidRPr="00BD5BC4" w:rsidRDefault="00BD5BC4" w:rsidP="00BD5BC4">
      <w:pPr>
        <w:pStyle w:val="ResolutionTitle"/>
      </w:pP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1 dochody zwiększa się o kwotę 481 871,02 zł do kwoty  65 034 035,09 zł; </w:t>
      </w:r>
      <w:r w:rsidRPr="00BD5BC4">
        <w:br/>
        <w:t>w brzmieniu załącznika Nr 1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1 pkt 1 dochody bieżące zwiększa się o kwotę  113 091,02 zł do kwoty </w:t>
      </w:r>
      <w:r w:rsidRPr="00BD5BC4">
        <w:br/>
        <w:t>49 559 051,54 zł w brzmieniu załącznika Nr 2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>w §  1 pkt 2 dochody majątkowe zwiększa się o kwotę 368 780,00 zł do kwoty 15 474 983,55 zł w brzmieniu załącznika Nr 3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>w § 2 wydatki zwiększa się o kwotę  577 386,47  zł do kwoty 68 944 517,51 zł; w brzmieniu załącznika Nr 4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2 pkt 1 wydatki bieżące zwiększa się o kwotę 225 858,47 zł do kwoty </w:t>
      </w:r>
      <w:r w:rsidRPr="00BD5BC4">
        <w:br/>
        <w:t>48 260 671,51 zł; w brzmieniu załącznika Nr 5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2 pkt 2 wydatki majątkowe zwiększa się o kwotę  351 528,00 zł  do kwoty 20 683 846,00 zł </w:t>
      </w:r>
      <w:r w:rsidRPr="00BD5BC4">
        <w:br/>
        <w:t>w brzmieniu  załącznika Nr 6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 w § 3 Deficyt  budżetu wynosi 3 910 482,42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</w:t>
      </w:r>
      <w:r w:rsidRPr="00BD5BC4">
        <w:lastRenderedPageBreak/>
        <w:t>realizację programu, projektu lub zadania finansowanego z tych środków, wolnych środków oraz planowanych do zaciągnięcia pożyczek i kredytów na rynku krajowym,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 xml:space="preserve">w § 4 Określa się łączną kwotę planowanych przychodów w wysokości 4 582 715,42 zł </w:t>
      </w:r>
      <w:r w:rsidRPr="00BD5BC4">
        <w:br/>
        <w:t>w brzmieniu załącznika Nr 7 do niniejszej uchwały,</w:t>
      </w:r>
    </w:p>
    <w:p w:rsidR="00BD5BC4" w:rsidRPr="00BD5BC4" w:rsidRDefault="00BD5BC4" w:rsidP="00BD5BC4">
      <w:pPr>
        <w:pStyle w:val="ResolutionTitle"/>
        <w:numPr>
          <w:ilvl w:val="0"/>
          <w:numId w:val="11"/>
        </w:numPr>
        <w:jc w:val="both"/>
      </w:pPr>
      <w:r w:rsidRPr="00BD5BC4">
        <w:t>w § 5 określa się zestawienie planowanych dotacji z budżetu Miasta i Gminy w brzmieniu załącznika Nr 8 do niniejszej uchwały;</w:t>
      </w:r>
    </w:p>
    <w:p w:rsidR="00BD5BC4" w:rsidRPr="00BD5BC4" w:rsidRDefault="00BD5BC4" w:rsidP="00BD5BC4">
      <w:pPr>
        <w:pStyle w:val="ResolutionTitle"/>
        <w:jc w:val="both"/>
      </w:pPr>
      <w:r w:rsidRPr="00BD5BC4">
        <w:t xml:space="preserve">    10)      w § 8 określa się plan funduszu sołeckiego w brzmieniu załącznika Nr 9 do niniejszej uchwały;</w:t>
      </w:r>
    </w:p>
    <w:p w:rsidR="00BD5BC4" w:rsidRPr="00BD5BC4" w:rsidRDefault="00BD5BC4" w:rsidP="00BD5BC4">
      <w:pPr>
        <w:pStyle w:val="ResolutionTitle"/>
        <w:jc w:val="both"/>
      </w:pPr>
      <w:r w:rsidRPr="00BD5BC4">
        <w:t xml:space="preserve">     11)   w §  10 określa się plan dochodów i wydatków związanych z realizacją zadań z zakresu administracji rządowej i innych zadań zleconych odrębnymi ustawami w brzmieniu załącznika Nr 10 </w:t>
      </w:r>
      <w:r w:rsidRPr="00BD5BC4">
        <w:br/>
        <w:t>do niniejszej uchwały,</w:t>
      </w:r>
    </w:p>
    <w:p w:rsidR="00BD5BC4" w:rsidRPr="00BD5BC4" w:rsidRDefault="00BD5BC4" w:rsidP="00BD5BC4">
      <w:pPr>
        <w:pStyle w:val="ResolutionTitle"/>
        <w:jc w:val="both"/>
      </w:pPr>
      <w:r w:rsidRPr="00BD5BC4">
        <w:t xml:space="preserve">   12) w § 12a w określa się plan dochodów i wydatków na realizację zadań określonych w ustawie </w:t>
      </w:r>
      <w:r w:rsidRPr="00BD5BC4">
        <w:br/>
        <w:t xml:space="preserve">z dnia 12 marca 2022 r. o pomocy obywatelom Ukrainy w związku z konfliktem zbrojnym na terytorium tego państwa w brzmieniu załącznika Nr 6  do niniejszej uchwały. </w:t>
      </w:r>
    </w:p>
    <w:p w:rsidR="00BD5BC4" w:rsidRPr="00BD5BC4" w:rsidRDefault="00BD5BC4" w:rsidP="00BD5BC4">
      <w:pPr>
        <w:pStyle w:val="ResolutionTitle"/>
        <w:jc w:val="both"/>
      </w:pPr>
      <w:r w:rsidRPr="00BD5BC4">
        <w:t xml:space="preserve">    13) w § 15 Upoważnia się Burmistrza  Miasta i Gminy Czerniejewo do:</w:t>
      </w:r>
    </w:p>
    <w:p w:rsidR="00BD5BC4" w:rsidRPr="00BD5BC4" w:rsidRDefault="00BD5BC4" w:rsidP="00BD5BC4">
      <w:pPr>
        <w:pStyle w:val="ResolutionTitle"/>
        <w:numPr>
          <w:ilvl w:val="0"/>
          <w:numId w:val="12"/>
        </w:numPr>
        <w:jc w:val="both"/>
      </w:pPr>
      <w:r w:rsidRPr="00BD5BC4">
        <w:t>zaciągania kredytów i pożyczek oraz emisji papierów wartościowych na pokrycie występującego w ciągu roku budżetowego przejściowego deficytu budżetu do wysokości 600 000,00 zł,</w:t>
      </w:r>
    </w:p>
    <w:p w:rsidR="00BD5BC4" w:rsidRPr="00BD5BC4" w:rsidRDefault="00BD5BC4" w:rsidP="00BD5BC4">
      <w:pPr>
        <w:pStyle w:val="ResolutionTitle"/>
        <w:numPr>
          <w:ilvl w:val="0"/>
          <w:numId w:val="12"/>
        </w:numPr>
        <w:jc w:val="both"/>
      </w:pPr>
      <w:r w:rsidRPr="00BD5BC4">
        <w:t>zaciągania kredytów i pożyczek , o których mowa w art. 89 ust. 1 pkt 2 i 3 ustawy o finansach publicznych, w tym na sfinansowanie planowanego deficytu budżetu.</w:t>
      </w:r>
    </w:p>
    <w:p w:rsidR="00BD5BC4" w:rsidRPr="00BD5BC4" w:rsidRDefault="00BD5BC4" w:rsidP="00BD5BC4">
      <w:pPr>
        <w:pStyle w:val="ResolutionTitle"/>
        <w:numPr>
          <w:ilvl w:val="0"/>
          <w:numId w:val="12"/>
        </w:numPr>
        <w:jc w:val="both"/>
      </w:pPr>
      <w:r w:rsidRPr="00BD5BC4">
        <w:t>dokonywania zmian w budżecie polegających na:</w:t>
      </w:r>
    </w:p>
    <w:p w:rsidR="00BD5BC4" w:rsidRPr="00BD5BC4" w:rsidRDefault="00BD5BC4" w:rsidP="00BD5BC4">
      <w:pPr>
        <w:pStyle w:val="ResolutionTitle"/>
        <w:numPr>
          <w:ilvl w:val="1"/>
          <w:numId w:val="11"/>
        </w:numPr>
        <w:jc w:val="both"/>
      </w:pPr>
      <w:r w:rsidRPr="00BD5BC4">
        <w:t>przeniesieniach w planie wydatków między paragrafami i rozdziałami w ramach działu, w zakresie wydatków bieżących, w tym wydatków na uposażenia i wynagrodzenia ze stosunku pracy</w:t>
      </w:r>
    </w:p>
    <w:p w:rsidR="00BD5BC4" w:rsidRPr="00BD5BC4" w:rsidRDefault="00BD5BC4" w:rsidP="00BD5BC4">
      <w:pPr>
        <w:pStyle w:val="ResolutionTitle"/>
        <w:numPr>
          <w:ilvl w:val="1"/>
          <w:numId w:val="11"/>
        </w:numPr>
        <w:jc w:val="both"/>
      </w:pPr>
      <w:r w:rsidRPr="00BD5BC4">
        <w:t>przeniesieniach w planie wydatków między paragrafami i rozdziałami w ramach działu pomiędzy zadaniami majątkowymi</w:t>
      </w:r>
    </w:p>
    <w:p w:rsidR="00BD5BC4" w:rsidRPr="00BD5BC4" w:rsidRDefault="00BD5BC4" w:rsidP="00BD5BC4">
      <w:pPr>
        <w:pStyle w:val="ResolutionTitle"/>
        <w:numPr>
          <w:ilvl w:val="1"/>
          <w:numId w:val="11"/>
        </w:numPr>
        <w:jc w:val="both"/>
      </w:pPr>
      <w:r w:rsidRPr="00BD5BC4">
        <w:t>przeniesieniach w planie wydatków między paragrafami i rozdziałami w ramach działu pomiędzy zadaniami majątkowymi i bieżącymi oraz bieżącymi i majątkowymi.</w:t>
      </w:r>
    </w:p>
    <w:p w:rsidR="00BD5BC4" w:rsidRPr="00BD5BC4" w:rsidRDefault="00BD5BC4" w:rsidP="00BD5BC4">
      <w:pPr>
        <w:pStyle w:val="ResolutionTitle"/>
        <w:jc w:val="both"/>
      </w:pPr>
      <w:r w:rsidRPr="00BD5BC4">
        <w:t>4.dokonywania zmian w budżecie w zakresie realizacji zadań dotyczących pomocy obywatelom Ukrainy w związku z konfliktem zbrojnym na terytorium tego państwa polegających na:</w:t>
      </w:r>
    </w:p>
    <w:p w:rsidR="00BD5BC4" w:rsidRPr="00BD5BC4" w:rsidRDefault="00BD5BC4" w:rsidP="00BD5BC4">
      <w:pPr>
        <w:pStyle w:val="ResolutionTitle"/>
        <w:jc w:val="both"/>
      </w:pPr>
      <w:r w:rsidRPr="00BD5BC4">
        <w:t>a) zmianach w planie dochodów i wydatków, w tym dokonywania przeniesień wydatków między działami klasyfikacji budżetowej,</w:t>
      </w:r>
    </w:p>
    <w:p w:rsidR="00BD5BC4" w:rsidRPr="00BD5BC4" w:rsidRDefault="00BD5BC4" w:rsidP="00BD5BC4">
      <w:pPr>
        <w:pStyle w:val="ResolutionTitle"/>
        <w:jc w:val="both"/>
      </w:pPr>
      <w:r w:rsidRPr="00BD5BC4">
        <w:t>b) zmianach w planie wydatków związanych z wprowadzeniem nowych inwestycji lub zakupów inwestycyjnych, o ile zmiana ta nie pogorszy wyniku budżetu.</w:t>
      </w:r>
    </w:p>
    <w:p w:rsidR="00BD5BC4" w:rsidRPr="00BD5BC4" w:rsidRDefault="00BD5BC4" w:rsidP="00BD5BC4">
      <w:pPr>
        <w:pStyle w:val="ResolutionTitle"/>
        <w:jc w:val="both"/>
      </w:pPr>
      <w:r w:rsidRPr="00BD5BC4">
        <w:t>5.  Określa się sumę 1 000 000,00 zł, do której Burmistrz może samodzielnie zaciągać zobowiązania.</w:t>
      </w:r>
    </w:p>
    <w:p w:rsidR="00BD5BC4" w:rsidRPr="00BD5BC4" w:rsidRDefault="00BD5BC4" w:rsidP="00BD5BC4">
      <w:pPr>
        <w:pStyle w:val="ResolutionTitle"/>
        <w:jc w:val="both"/>
      </w:pPr>
      <w:r w:rsidRPr="00BD5BC4">
        <w:t>§ 2. Wykonanie Uchwały powierza się Burmistrzowi  Miasta i Gminy Czerniejewo.</w:t>
      </w:r>
    </w:p>
    <w:p w:rsidR="00BD5BC4" w:rsidRPr="00BD5BC4" w:rsidRDefault="00BD5BC4" w:rsidP="00BD5BC4">
      <w:pPr>
        <w:pStyle w:val="ResolutionTitle"/>
        <w:jc w:val="both"/>
      </w:pPr>
      <w:r w:rsidRPr="00BD5BC4">
        <w:t>§ 3. Uchwała wchodzi w życie z dniem podjęcia i podlega publikacji w Dzienniku Urzędowym Województwa Wielkopolskiego.</w:t>
      </w:r>
    </w:p>
    <w:p w:rsidR="00BD5BC4" w:rsidRDefault="00BD5BC4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4D21BF" w:rsidRDefault="004D21BF">
      <w:pPr>
        <w:pStyle w:val="ResolutionTitle"/>
      </w:pPr>
    </w:p>
    <w:p w:rsidR="00093641" w:rsidRDefault="00000000">
      <w:pPr>
        <w:pStyle w:val="ResolutionTitle"/>
      </w:pPr>
      <w:r>
        <w:lastRenderedPageBreak/>
        <w:t>Uzasadnienie</w:t>
      </w:r>
    </w:p>
    <w:p w:rsidR="00093641" w:rsidRDefault="00000000">
      <w:pPr>
        <w:pStyle w:val="ResolutionTitle"/>
      </w:pPr>
      <w:r>
        <w:t xml:space="preserve">do Uchwały Nr </w:t>
      </w:r>
      <w:r w:rsidR="00BD5BC4">
        <w:t>…………….</w:t>
      </w:r>
      <w:r>
        <w:t xml:space="preserve"> Rady Miasta i Gminy Rady Miasta i Gminy  z dnia 28 maja 2025 roku</w:t>
      </w:r>
    </w:p>
    <w:p w:rsidR="00093641" w:rsidRDefault="00000000">
      <w:pPr>
        <w:pStyle w:val="ResolutionTitle"/>
      </w:pPr>
      <w:r>
        <w:t>w sprawie zmiany uchwały budżetowej Miasta i Gminy  na rok 2025</w:t>
      </w:r>
    </w:p>
    <w:p w:rsidR="00093641" w:rsidRDefault="00000000">
      <w:pPr>
        <w:pStyle w:val="Heading1"/>
      </w:pPr>
      <w:r>
        <w:t>DOCHODY</w:t>
      </w:r>
    </w:p>
    <w:p w:rsidR="00093641" w:rsidRDefault="00000000">
      <w:r>
        <w:t>Dochody budżetu Miasta i Gminy  na rok 2025 zostają zwiększone o kwotę 481 871,02 zł do kwoty 65 034 035,09 zł, w tym:</w:t>
      </w:r>
    </w:p>
    <w:p w:rsidR="00093641" w:rsidRDefault="00000000">
      <w:pPr>
        <w:pStyle w:val="ListParagraph"/>
        <w:numPr>
          <w:ilvl w:val="0"/>
          <w:numId w:val="2"/>
        </w:numPr>
      </w:pPr>
      <w:r>
        <w:t>dochody bieżące ulegają zwiększeniu o kwotę 113 091,02 zł do kwoty 49 559 051,54 zł,</w:t>
      </w:r>
    </w:p>
    <w:p w:rsidR="00093641" w:rsidRDefault="00000000">
      <w:pPr>
        <w:pStyle w:val="ListParagraph"/>
        <w:numPr>
          <w:ilvl w:val="0"/>
          <w:numId w:val="2"/>
        </w:numPr>
      </w:pPr>
      <w:r>
        <w:t>dochody majątkowe ulegają zwiększeniu o kwotę 368 780,00 zł do kwoty 15 474 983,55 zł</w:t>
      </w:r>
    </w:p>
    <w:p w:rsidR="00093641" w:rsidRDefault="00000000">
      <w:pPr>
        <w:pStyle w:val="Heading1"/>
      </w:pPr>
      <w:r>
        <w:t>Dokonuje się następujących zwiększeń po stronie dochodów bieżących: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„Transport i łączność” w rozdziale „Drogi publiczne gminne” w ramach paragrafu „Wpływy z opłat za zezwolenia, akredytacje oraz opłaty ewidencyjne, w tym opłaty za częstotliwości” zwiększa się dochody o 20 000,00 zł do kwoty 60 000,00 zł;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„Gospodarka mieszkaniowa” w rozdziale „Gospodarka gruntami i nieruchomościami” w ramach paragrafu „Wpływy z różnych dochodów” wprowadza się dochody w kwocie 36 000,00 zł;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„Gospodarka mieszkaniowa” w rozdziale „Gospodarowanie mieszkaniowym zasobem gminy” w ramach paragrafu „Wpływy z pozostałych odsetek” zwiększa się dochody o 400,00 zł do kwoty 3 400,00 zł;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„Administracja publiczna” w rozdziale „Urzędy gmin (miast i miast na prawach powiatu)” w ramach paragrafu „Środki z Funduszu Pomocy na finansowanie lub dofinansowanie zadań bieżących w zakresie pomocy obywatelom Ukrainy” zwiększa się dochody o 46,02 zł do kwoty 205,65 zł;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„Administracja publiczna” w rozdziale „Promocja jednostek samorządu terytorialnego” w ramach paragrafu „Wpływy z różnych dochodów” wprowadza się dochody w kwocie 6 000,00 zł;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„Administracja publiczna” w rozdziale „Pozostała działalność” w ramach paragrafu „Wpływy z różnych dochodów” wprowadza się dochody w kwocie 2 000,00 zł;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27 265,00 zł do kwoty 106 222,00 zł;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„Oświata i wychowanie” w rozdziale „Stołówki szkolne i przedszkolne” w ramach paragrafu „Wpływy z usług” zwiększa się dochody o 6 000,00 zł do kwoty 498 000,00 zł;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„Edukacyjna opieka wychowawcza” w rozdziale „Pomoc materialna dla uczniów o charakterze socjalnym” w ramach paragrafu „Dotacja celowa otrzymana z budżetu państwa na realizację własnych zadań bieżących gmin (związków gmin, związków powiatowo-gminnych)” wprowadza się dochody w kwocie 9 600,00 zł;</w:t>
      </w:r>
    </w:p>
    <w:p w:rsidR="00093641" w:rsidRDefault="00000000">
      <w:pPr>
        <w:pStyle w:val="ListParagraph"/>
        <w:numPr>
          <w:ilvl w:val="0"/>
          <w:numId w:val="3"/>
        </w:numPr>
      </w:pPr>
      <w:r>
        <w:t>w dziale „Rodzina” w rozdziale „Składki na ubezpieczenie zdrowotne opłacane za osoby pobierające niektóre świadczenia rodzinne oraz za osoby pobierające zasiłki dla opiekunów” w ramach paragrafu „Dotacja celowa otrzymana z budżetu państwa na realizację zadań bieżących z zakresu administracji rządowej oraz innych zadań zleconych gminie (związkom gmin, związkom powiatowo-gminnym) ustawami” zwiększa się dochody o 5 780,00 zł do kwoty 45 074,00 zł;</w:t>
      </w:r>
    </w:p>
    <w:p w:rsidR="00093641" w:rsidRDefault="00000000">
      <w:pPr>
        <w:pStyle w:val="Heading1"/>
      </w:pPr>
      <w:r>
        <w:t>Dokonuje się następujących zwiększeń po stronie dochodów majątkowych:</w:t>
      </w:r>
    </w:p>
    <w:p w:rsidR="00093641" w:rsidRDefault="00000000">
      <w:pPr>
        <w:pStyle w:val="ListParagraph"/>
        <w:numPr>
          <w:ilvl w:val="0"/>
          <w:numId w:val="4"/>
        </w:numPr>
      </w:pPr>
      <w:r>
        <w:t>w dziale „Rodzina” w rozdziale „System opieki nad dziećmi w wieku do lat 3” w ramach paragrafu „Środki otrzymane z państwowych funduszy celowych na finansowanie lub dofinansowanie kosztów realizacji inwestycji i zakupów inwestycyjnych jednostek sektora finansów publicznych” wprowadza się dochody w kwocie 368 780,00 zł;</w:t>
      </w:r>
    </w:p>
    <w:p w:rsidR="00093641" w:rsidRDefault="00000000">
      <w:r>
        <w:t>Podsumowanie zmian dochodów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093641">
        <w:trPr>
          <w:tblHeader/>
        </w:trPr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lastRenderedPageBreak/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Po zmianie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64 552 164,07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481 871,02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65 034 035,09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49 445 960,52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113 091,02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49 559 051,54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1 315 936,50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20 000,00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1 335 936,50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586 771,00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36 400,00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623 171,00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161 646,63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8 046,02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169 692,65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8 698 764,82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27 265,00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8 726 029,82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1 509 870,00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1 515 870,00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9 600,00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9 600,00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3 933 852,00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3 939 632,00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15 106 203,55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368 780,00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15 474 983,55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368 780,00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368 780,00</w:t>
            </w:r>
          </w:p>
        </w:tc>
      </w:tr>
    </w:tbl>
    <w:p w:rsidR="00093641" w:rsidRDefault="00093641"/>
    <w:p w:rsidR="00093641" w:rsidRDefault="00000000">
      <w:pPr>
        <w:pStyle w:val="Heading1"/>
      </w:pPr>
      <w:r>
        <w:t>WYDATKI</w:t>
      </w:r>
    </w:p>
    <w:p w:rsidR="00093641" w:rsidRDefault="00000000">
      <w:r>
        <w:t>Wydatki budżetu Miasta i Gminy  na rok 2025 zostają zwiększone o kwotę 577 386,47 zł do kwoty 68 944 517,51 zł, w tym:</w:t>
      </w:r>
    </w:p>
    <w:p w:rsidR="00093641" w:rsidRDefault="00000000">
      <w:pPr>
        <w:pStyle w:val="ListParagraph"/>
        <w:numPr>
          <w:ilvl w:val="0"/>
          <w:numId w:val="5"/>
        </w:numPr>
      </w:pPr>
      <w:r>
        <w:t>wydatki bieżące ulegają zwiększeniu o kwotę 225 858,47 zł do kwoty 48 260 671,51 zł,</w:t>
      </w:r>
    </w:p>
    <w:p w:rsidR="00093641" w:rsidRDefault="00000000">
      <w:pPr>
        <w:pStyle w:val="ListParagraph"/>
        <w:numPr>
          <w:ilvl w:val="0"/>
          <w:numId w:val="5"/>
        </w:numPr>
      </w:pPr>
      <w:r>
        <w:t>wydatki majątkowe ulegają zwiększeniu o kwotę 351 528,00 zł do kwoty 20 683 846,00 zł</w:t>
      </w:r>
    </w:p>
    <w:p w:rsidR="00093641" w:rsidRDefault="00000000">
      <w:pPr>
        <w:pStyle w:val="Heading1"/>
      </w:pPr>
      <w:r>
        <w:t>Dokonuje się następujących zwiększeń po stronie wydatków bieżących: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„Rolnictwo i łowiectwo” w rozdziale „Pozostała działalność” w ramach paragrafu „Wynagrodzenia osobowe pracowników” wprowadza się wydatki w kwocie 4 773,33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„Rolnictwo i łowiectwo” w rozdziale „Pozostała działalność” w ramach paragrafu „Składki na ubezpieczenia społeczne” wprowadza się wydatki w kwocie 808,13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„Rolnictwo i łowiectwo” w rozdziale „Pozostała działalność” w ramach paragrafu „Składki na Fundusz Pracy oraz Fundusz Solidarnościowy” wprowadza się wydatki w kwocie 116,95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„Zakup materiałów i wyposażenia” zwiększa się wydatki o 17 000,00 zł do kwoty 37 000,00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„Zakup energii” zwiększa się wydatki o 36 000,00 zł do kwoty 84 000,00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„Podatek od towarów i usług (VAT).” zwiększa się wydatki o 25 000,00 zł do kwoty 185 000,00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„Odpisy na zakładowy fundusz świadczeń socjalnych” zwiększa się wydatki o 29 378,08 zł do kwoty 136 574,08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„Wynagrodzenia i uposażenia wypłacane w związku z pomocą obywatelom Ukrainy” zwiększa się wydatki o 46,02 zł do kwoty 205,65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„Administracja publiczna” w rozdziale „Promocja jednostek samorządu terytorialnego” w ramach paragrafu „Wynagrodzenia bezosobowe” zwiększa się wydatki o 10 000,00 zł do kwoty 23 000,00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„Administracja publiczna” w rozdziale „Wspólna obsługa jednostek samorządu terytorialnego” w ramach paragrafu „Odpisy na zakładowy fundusz świadczeń socjalnych” zwiększa się wydatki o 918,20 zł do kwoty 8 170,20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„Wpłaty na Państwowy Fundusz Rehabilitacji Osób Niepełnosprawnych” zwiększa się wydatki o 6 000,00 zł do kwoty 15 950,63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lastRenderedPageBreak/>
        <w:t>w dziale „Oświata i wychowanie” w rozdziale „Szkoły podstawowe” w ramach paragrafu „Wynagrodzenia bezosobowe” zwiększa się wydatki o 200,00 zł do kwoty 5 500,00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usług związanych z pomocą obywatelom Ukrainy” wprowadza się wydatki w kwocie 44 902,47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„Odpisy na zakładowy fundusz świadczeń socjalnych” zwiększa się wydatki o 20 854,87 zł do kwoty 449 698,50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„Zakup usług zdrowotnych” zwiększa się wydatki o 1 800,00 zł do kwoty 6 300,00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„Zakup usług związanych z pomocą obywatelom Ukrainy” wprowadza się wydatki w kwocie 1 666,37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„Odpisy na zakładowy fundusz świadczeń socjalnych” zwiększa się wydatki o 8 609,42 zł do kwoty 231 513,31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„Szkolenia pracowników niebędących członkami korpusu służby cywilnej ” zwiększa się wydatki o 2 000,00 zł do kwoty 6 300,00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„Odpisy na zakładowy fundusz świadczeń socjalnych” zwiększa się wydatki o 9 342,47 zł do kwoty 26 424,09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„Wpłaty na PPK finansowane przez podmiot zatrudniający” wprowadza się wydatki w kwocie 300,00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„Stołówki szkolne i przedszkolne” w ramach paragrafu „Odpisy na zakładowy fundusz świadczeń socjalnych” zwiększa się wydatki o 1 836,98 zł do kwoty 16 340,40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„Dotacja celowa przekazana gminie na zadania bieżące realizowane na podstawie porozumień (umów) między jednostkami samorządu terytorialnego” wprowadza się wydatki w kwocie 26 671,17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„Zakup usług pozostałych” zwiększa się wydatki o 9 360,00 zł do kwoty 48 060,00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„Odpisy na zakładowy fundusz świadczeń socjalnych” zwiększa się wydatki o 2 040,74 zł do kwoty 122 261,84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„Zakup usług pozostałych” zwiększa się wydatki o 4 600,00 zł do kwoty 95 698,50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„Edukacyjna opieka wychowawcza” w rozdziale „Pomoc materialna dla uczniów o charakterze socjalnym” w ramach paragrafu „Stypendia dla uczniów” wprowadza się wydatki w kwocie 12 000,00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„Edukacyjna opieka wychowawcza” w rozdziale „Pozostała działalność” w ramach paragrafu „Zakup materiałów i wyposażenia” wprowadza się wydatki w kwocie 32 000,00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„Rodzina” w rozdziale „Składki na ubezpieczenie zdrowotne opłacane za osoby pobierające niektóre świadczenia rodzinne oraz za osoby pobierające zasiłki dla opiekunów” w ramach paragrafu „Składki na ubezpieczenie zdrowotne” zwiększa się wydatki o 5 780,00 zł do kwoty 45 074,00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„Wynagrodzenia osobowe pracowników” zwiększa się wydatki o 3 779,70 zł do kwoty 1 241 823,90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„Ochrona powietrza atmosferycznego i klimatu” w ramach paragrafu „Zakup usług pozostałych” zwiększa się wydatki o 15 100,00 zł do kwoty 21 100,00 zł;</w:t>
      </w:r>
    </w:p>
    <w:p w:rsidR="00093641" w:rsidRDefault="00000000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„Zakup usług pozostałych” zwiększa się wydatki o 2 200,00 zł do kwoty 101 459,97 zł;</w:t>
      </w:r>
    </w:p>
    <w:p w:rsidR="00093641" w:rsidRDefault="00000000">
      <w:pPr>
        <w:pStyle w:val="Heading1"/>
      </w:pPr>
      <w:r>
        <w:lastRenderedPageBreak/>
        <w:t>Dokonuje się następujących zmniejszeń po stronie wydatków bieżących: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„Rolnictwo i łowiectwo” w rozdziale „Pozostała działalność” w ramach paragrafu „Zakup materiałów i wyposażenia” zmniejsza się wydatki o 5 698,41 zł do kwoty 5 019,86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„Zakup materiałów i wyposażenia” zmniejsza się wydatki o 300,00 zł do kwoty 96 700,00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„Zakup towarów (w szczególności materiałów, leków, żywności) w związku z pomocą obywatelom Ukrainy” zmniejsza się wydatki o 19 103,84 zł do kwoty 55 032,70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„Podróże służbowe krajowe” zmniejsza się wydatki o 200,00 zł do kwoty 6 300,00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„Wynagrodzenia osobowe nauczycieli” zmniejsza się wydatki o 32 708,36 zł do kwoty 7 157 945,08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„Zakup materiałów i wyposażenia” zmniejsza się wydatki o 1 800,00 zł do kwoty 94 570,00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„Zakup usług pozostałych” zmniejsza się wydatki o 2 000,00 zł do kwoty 125 500,00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„Wynagrodzenia osobowe nauczycieli” zmniejsza się wydatki o 9 976,12 zł do kwoty 2 848 525,60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„Oświata i wychowanie” w rozdziale „Dowożenie uczniów do szkół” w ramach paragrafu „Zakup usług pozostałych” zmniejsza się wydatki o 9 360,00 zł do kwoty 460 640,00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„Pomoc społeczna” w rozdziale „Zasiłki okresowe, celowe i pomoc w naturze oraz składki na ubezpieczenia emerytalne i rentowe” w ramach paragrafu „Świadczenia społeczne” zmniejsza się wydatki o 2 400,00 zł do kwoty 185 200,00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„Pomoc społeczna” w rozdziale „Pozostała działalność” w ramach paragrafu „Zakup materiałów i wyposażenia” zmniejsza się wydatki o 4 600,00 zł do kwoty 65 200,00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„Rodzina” w rozdziale „System opieki nad dziećmi w wieku do lat 3” w ramach paragrafu „Odpisy na zakładowy fundusz świadczeń socjalnych” zmniejsza się wydatki o 3 779,70 zł do kwoty 32 478,30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„Gospodarka komunalna i ochrona środowiska” w rozdziale „Ochrona powietrza atmosferycznego i klimatu” w ramach paragrafu „Zakup materiałów i wyposażenia” zmniejsza się wydatki o 15 100,00 zł do kwoty 21 900,00 zł;</w:t>
      </w:r>
    </w:p>
    <w:p w:rsidR="00093641" w:rsidRDefault="00000000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„Zakup materiałów i wyposażenia” zmniejsza się wydatki o 2 200,00 zł do kwoty 144 006,88 zł;</w:t>
      </w:r>
    </w:p>
    <w:p w:rsidR="00093641" w:rsidRDefault="00000000">
      <w:pPr>
        <w:pStyle w:val="Heading1"/>
      </w:pPr>
      <w:r>
        <w:t>Dokonuje się następujących zwiększeń po stronie wydatków majątkowych:</w:t>
      </w:r>
    </w:p>
    <w:p w:rsidR="00093641" w:rsidRDefault="00000000">
      <w:pPr>
        <w:pStyle w:val="ListParagraph"/>
        <w:numPr>
          <w:ilvl w:val="0"/>
          <w:numId w:val="8"/>
        </w:numPr>
      </w:pPr>
      <w:r>
        <w:t>w dziale „Rodzina” w rozdziale „System opieki nad dziećmi w wieku do lat 3” w ramach paragrafu „Wydatki inwestycyjne jednostek budżetowych” wprowadza się wydatki w kwocie 368 780,00 zł, w tym:</w:t>
      </w:r>
    </w:p>
    <w:p w:rsidR="00093641" w:rsidRDefault="00000000">
      <w:pPr>
        <w:pStyle w:val="ListParagraph"/>
        <w:numPr>
          <w:ilvl w:val="1"/>
          <w:numId w:val="8"/>
        </w:numPr>
      </w:pPr>
      <w:r>
        <w:t>w ramach zadania „Utworzenie Aktywnego Placu Zabaw przy Klubie Dziecięcym "Kolorowy Domek" w Żydowie - środki Ministerstwa Rodziny, Pracy i polityki Społecznej” wprowadza się wydatki w kwocie 200 750,00 zł;</w:t>
      </w:r>
    </w:p>
    <w:p w:rsidR="00093641" w:rsidRDefault="00000000">
      <w:pPr>
        <w:pStyle w:val="ListParagraph"/>
        <w:numPr>
          <w:ilvl w:val="1"/>
          <w:numId w:val="8"/>
        </w:numPr>
      </w:pPr>
      <w:r>
        <w:t>w ramach zadania „Utworzenie Aktywnego Placu Zabaw przy Klubie Dziecięcym "Miś Uszatek" w Czerniejewie - środki Ministerstwa Rodziny, Pracy i polityki Społecznej” wprowadza się wydatki w kwocie 168 030,00 zł;</w:t>
      </w:r>
    </w:p>
    <w:p w:rsidR="00093641" w:rsidRDefault="00000000">
      <w:pPr>
        <w:pStyle w:val="ListParagraph"/>
        <w:numPr>
          <w:ilvl w:val="0"/>
          <w:numId w:val="8"/>
        </w:numPr>
      </w:pPr>
      <w:r>
        <w:lastRenderedPageBreak/>
        <w:t>w dziale „Gospodarka komunalna i ochrona środowiska” w rozdziale „Pozostała działalność” w ramach paragrafu „Wydatki inwestycyjne jednostek budżetowych” zwiększa się wydatki o 14 748,00 zł do kwoty 1 521 031,00 zł, w tym:</w:t>
      </w:r>
    </w:p>
    <w:p w:rsidR="00093641" w:rsidRDefault="00000000">
      <w:pPr>
        <w:pStyle w:val="ListParagraph"/>
        <w:numPr>
          <w:ilvl w:val="1"/>
          <w:numId w:val="8"/>
        </w:numPr>
      </w:pPr>
      <w:r>
        <w:t>w ramach zadania „Budowa tę</w:t>
      </w:r>
      <w:r w:rsidR="004D21BF">
        <w:t>ż</w:t>
      </w:r>
      <w:r>
        <w:t>ni solankowej w m. Czerniejewo - wkład własny ” zwiększa się wydatki o 2 032,00 zł do kwoty 89 532,00 zł;</w:t>
      </w:r>
    </w:p>
    <w:p w:rsidR="00093641" w:rsidRDefault="00000000">
      <w:pPr>
        <w:pStyle w:val="ListParagraph"/>
        <w:numPr>
          <w:ilvl w:val="1"/>
          <w:numId w:val="8"/>
        </w:numPr>
      </w:pPr>
      <w:r>
        <w:t>w ramach zadania „Budowa zbiorników retencyjnych w m. Szczytniki Czerniejewskie, Żydowo oraz Czerniejewo. Koszty ins</w:t>
      </w:r>
      <w:r w:rsidR="004D21BF">
        <w:t>p</w:t>
      </w:r>
      <w:r>
        <w:t>ektora nadzoru” wprowadza się wydatki w kwocie 12 716,00 zł;</w:t>
      </w:r>
    </w:p>
    <w:p w:rsidR="00093641" w:rsidRDefault="00000000">
      <w:pPr>
        <w:pStyle w:val="Heading1"/>
      </w:pPr>
      <w:r>
        <w:t>Dokonuje się następujących zmniejszeń po stronie wydatków majątkowych:</w:t>
      </w:r>
    </w:p>
    <w:p w:rsidR="00093641" w:rsidRDefault="00000000">
      <w:pPr>
        <w:pStyle w:val="ListParagraph"/>
        <w:numPr>
          <w:ilvl w:val="0"/>
          <w:numId w:val="9"/>
        </w:numPr>
      </w:pPr>
      <w:r>
        <w:t>w dziale „Edukacyjna opieka wychowawcza” w rozdziale „Pozostała działalność” w ramach paragrafu „Wydatki inwestycyjne jednostek budżetowych” (dotyczy zadania Modernizacja pomieszczeń w budynku użyteczności publicznej w Żydowie) zmniejsza się wydatki o 32 000,00 zł do kwoty 18 000,00 zł;</w:t>
      </w:r>
    </w:p>
    <w:p w:rsidR="00093641" w:rsidRDefault="00000000">
      <w:r>
        <w:t>Podsumowanie zmian wydatków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093641">
        <w:trPr>
          <w:tblHeader/>
        </w:trPr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Po zmianie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68 367 131,04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577 386,47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68 944 517,51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48 034 813,04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225 858,47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48 260 671,51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626 458,00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78 000,00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704 458,00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7 765 816,63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40 342,30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7 806 158,93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21 683 324,21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60 136,17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21 743 460,38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3 379 628,48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-2 400,00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3 377 228,48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178 000,00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44 000,00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222 000,00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5 054 225,55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5 060 005,55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20 332 318,00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351 528,00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20 683 846,00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50 000,00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-32 000,00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18 000,00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368 780,00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368 780,00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4 656 403,00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14 748,00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4 671 151,00</w:t>
            </w:r>
          </w:p>
        </w:tc>
      </w:tr>
    </w:tbl>
    <w:p w:rsidR="00093641" w:rsidRDefault="00093641"/>
    <w:p w:rsidR="00093641" w:rsidRDefault="00000000">
      <w:pPr>
        <w:pStyle w:val="Heading1"/>
      </w:pPr>
      <w:r>
        <w:t>PRZYCHODY</w:t>
      </w:r>
    </w:p>
    <w:p w:rsidR="00093641" w:rsidRDefault="00000000">
      <w:r>
        <w:t>Przychody budżetu Miasta i Gminy  na rok 2025 zostają zwiększone o kwotę 95 515,45 zł do kwoty 4 582 715,42 zł, w tym:</w:t>
      </w:r>
    </w:p>
    <w:p w:rsidR="00093641" w:rsidRDefault="00000000">
      <w:pPr>
        <w:pStyle w:val="ListParagraph"/>
        <w:numPr>
          <w:ilvl w:val="0"/>
          <w:numId w:val="10"/>
        </w:numPr>
      </w:pPr>
      <w:r>
        <w:t>wprowadza się „Wolne środki, o których mowa w art. 217 ust.2 pkt 6 ustawy” przychody w kwocie 95 515,45 zł</w:t>
      </w:r>
    </w:p>
    <w:p w:rsidR="00093641" w:rsidRDefault="00000000">
      <w:r>
        <w:t>Podsumowanie zmian przychodów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093641">
        <w:trPr>
          <w:tblHeader/>
        </w:trPr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Po zmianie</w:t>
            </w:r>
          </w:p>
        </w:tc>
      </w:tr>
      <w:tr w:rsidR="00093641"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95 515,45</w:t>
            </w:r>
          </w:p>
        </w:tc>
        <w:tc>
          <w:tcPr>
            <w:tcW w:w="75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95 515,45</w:t>
            </w:r>
          </w:p>
        </w:tc>
      </w:tr>
    </w:tbl>
    <w:p w:rsidR="00093641" w:rsidRDefault="00093641"/>
    <w:p w:rsidR="00093641" w:rsidRDefault="00000000">
      <w:pPr>
        <w:pStyle w:val="Heading1"/>
      </w:pPr>
      <w:r>
        <w:t>ROZCHODY</w:t>
      </w:r>
    </w:p>
    <w:p w:rsidR="00093641" w:rsidRDefault="00000000">
      <w:pPr>
        <w:pStyle w:val="ParagraphLeftAlign"/>
      </w:pPr>
      <w:r>
        <w:t>Rozchody budżetu Miasta i Gminy  na rok 2025 nie uległy zmianie.</w:t>
      </w:r>
    </w:p>
    <w:p w:rsidR="00093641" w:rsidRDefault="00093641">
      <w:pPr>
        <w:sectPr w:rsidR="00093641">
          <w:pgSz w:w="11906" w:h="16838"/>
          <w:pgMar w:top="1417" w:right="1020" w:bottom="992" w:left="1020" w:header="720" w:footer="720" w:gutter="0"/>
          <w:cols w:space="708"/>
        </w:sectPr>
      </w:pPr>
    </w:p>
    <w:p w:rsidR="00093641" w:rsidRDefault="00093641" w:rsidP="00517829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22BBE"/>
    <w:rsid w:val="00093641"/>
    <w:rsid w:val="00334F98"/>
    <w:rsid w:val="00376FFE"/>
    <w:rsid w:val="004D21BF"/>
    <w:rsid w:val="004D623C"/>
    <w:rsid w:val="00517829"/>
    <w:rsid w:val="0080112F"/>
    <w:rsid w:val="008A54CC"/>
    <w:rsid w:val="008A6F81"/>
    <w:rsid w:val="008D5E06"/>
    <w:rsid w:val="00A35A09"/>
    <w:rsid w:val="00A75688"/>
    <w:rsid w:val="00BD5BC4"/>
    <w:rsid w:val="00CA37F2"/>
    <w:rsid w:val="00D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3055</Words>
  <Characters>18331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2025-05-20T13:07:00Z</dcterms:created>
  <dcterms:modified xsi:type="dcterms:W3CDTF">2025-05-20T13:12:00Z</dcterms:modified>
</cp:coreProperties>
</file>