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B72273" w14:textId="23B4564F" w:rsidR="00D914E7" w:rsidRPr="00F867DD" w:rsidRDefault="001B25CE" w:rsidP="001B25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67DD">
        <w:rPr>
          <w:rFonts w:ascii="Times New Roman" w:hAnsi="Times New Roman" w:cs="Times New Roman"/>
          <w:b/>
          <w:sz w:val="20"/>
          <w:szCs w:val="20"/>
        </w:rPr>
        <w:t xml:space="preserve">Uchwała Nr </w:t>
      </w:r>
      <w:r w:rsidR="00E50A30">
        <w:rPr>
          <w:rFonts w:ascii="Times New Roman" w:hAnsi="Times New Roman" w:cs="Times New Roman"/>
          <w:b/>
          <w:sz w:val="20"/>
          <w:szCs w:val="20"/>
        </w:rPr>
        <w:t>XIII/…/25</w:t>
      </w:r>
    </w:p>
    <w:p w14:paraId="4AB17D1A" w14:textId="77777777" w:rsidR="001B25CE" w:rsidRPr="00F867DD" w:rsidRDefault="001B25CE" w:rsidP="001B25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67DD">
        <w:rPr>
          <w:rFonts w:ascii="Times New Roman" w:hAnsi="Times New Roman" w:cs="Times New Roman"/>
          <w:b/>
          <w:sz w:val="20"/>
          <w:szCs w:val="20"/>
        </w:rPr>
        <w:t xml:space="preserve">Rady Miasta i Gminy Czerniejewo </w:t>
      </w:r>
    </w:p>
    <w:p w14:paraId="16193ACB" w14:textId="60FBBB7B" w:rsidR="001B25CE" w:rsidRPr="00F867DD" w:rsidRDefault="001B25CE" w:rsidP="001B25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67DD">
        <w:rPr>
          <w:rFonts w:ascii="Times New Roman" w:hAnsi="Times New Roman" w:cs="Times New Roman"/>
          <w:b/>
          <w:sz w:val="20"/>
          <w:szCs w:val="20"/>
        </w:rPr>
        <w:t xml:space="preserve">z dnia </w:t>
      </w:r>
      <w:r w:rsidR="00E50A30">
        <w:rPr>
          <w:rFonts w:ascii="Times New Roman" w:hAnsi="Times New Roman" w:cs="Times New Roman"/>
          <w:b/>
          <w:sz w:val="20"/>
          <w:szCs w:val="20"/>
        </w:rPr>
        <w:t>26 marca 2025 r.</w:t>
      </w:r>
    </w:p>
    <w:p w14:paraId="60F14A3F" w14:textId="77777777" w:rsidR="00F867DD" w:rsidRPr="00F867DD" w:rsidRDefault="00F867DD" w:rsidP="001B25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67DD">
        <w:rPr>
          <w:rFonts w:ascii="Times New Roman" w:hAnsi="Times New Roman" w:cs="Times New Roman"/>
          <w:b/>
          <w:sz w:val="20"/>
          <w:szCs w:val="20"/>
        </w:rPr>
        <w:t>w</w:t>
      </w:r>
      <w:r w:rsidR="00887C95" w:rsidRPr="00F867DD">
        <w:rPr>
          <w:rFonts w:ascii="Times New Roman" w:hAnsi="Times New Roman" w:cs="Times New Roman"/>
          <w:b/>
          <w:sz w:val="20"/>
          <w:szCs w:val="20"/>
        </w:rPr>
        <w:t xml:space="preserve"> sprawie </w:t>
      </w:r>
      <w:r w:rsidRPr="00F867DD">
        <w:rPr>
          <w:rFonts w:ascii="Times New Roman" w:hAnsi="Times New Roman" w:cs="Times New Roman"/>
          <w:b/>
          <w:sz w:val="20"/>
          <w:szCs w:val="20"/>
        </w:rPr>
        <w:t xml:space="preserve">zmiany uchwały Nr XLIX/395/22 z dnia 28 grudnia 2022 r. </w:t>
      </w:r>
    </w:p>
    <w:p w14:paraId="23BA3E30" w14:textId="77777777" w:rsidR="001B25CE" w:rsidRPr="00F867DD" w:rsidRDefault="00F867DD" w:rsidP="001B25CE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F867DD">
        <w:rPr>
          <w:rFonts w:ascii="Times New Roman" w:hAnsi="Times New Roman" w:cs="Times New Roman"/>
          <w:b/>
          <w:sz w:val="20"/>
          <w:szCs w:val="20"/>
        </w:rPr>
        <w:t>w sprawie powołania Młodzieżowej Rady Miasta i Gminy Czerniejewo oraz nadania jej statutu</w:t>
      </w:r>
    </w:p>
    <w:p w14:paraId="3AF06F1C" w14:textId="77777777" w:rsidR="00887C95" w:rsidRPr="00F867DD" w:rsidRDefault="00887C95" w:rsidP="001B25CE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34E35D70" w14:textId="12382250" w:rsidR="00887C95" w:rsidRPr="00F867DD" w:rsidRDefault="00F867DD" w:rsidP="00887C95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Na podstawie art. 5b</w:t>
      </w:r>
      <w:r w:rsidR="00887C95" w:rsidRPr="00F867DD">
        <w:rPr>
          <w:rFonts w:ascii="Times New Roman" w:hAnsi="Times New Roman" w:cs="Times New Roman"/>
          <w:sz w:val="20"/>
          <w:szCs w:val="20"/>
        </w:rPr>
        <w:t xml:space="preserve"> ust. 2</w:t>
      </w:r>
      <w:r>
        <w:rPr>
          <w:rFonts w:ascii="Times New Roman" w:hAnsi="Times New Roman" w:cs="Times New Roman"/>
          <w:sz w:val="20"/>
          <w:szCs w:val="20"/>
        </w:rPr>
        <w:t>, ust. 3 i ust. 10 us</w:t>
      </w:r>
      <w:r w:rsidR="00887C95" w:rsidRPr="00F867DD">
        <w:rPr>
          <w:rFonts w:ascii="Times New Roman" w:hAnsi="Times New Roman" w:cs="Times New Roman"/>
          <w:sz w:val="20"/>
          <w:szCs w:val="20"/>
        </w:rPr>
        <w:t>tawy z dnia 8 marca 1990 r. o samorządzie gminnym</w:t>
      </w:r>
      <w:r w:rsidR="00CD7C0C" w:rsidRPr="00F867DD">
        <w:rPr>
          <w:rFonts w:ascii="Times New Roman" w:hAnsi="Times New Roman" w:cs="Times New Roman"/>
          <w:sz w:val="20"/>
          <w:szCs w:val="20"/>
        </w:rPr>
        <w:t xml:space="preserve"> (Dz. U. z 202</w:t>
      </w:r>
      <w:r>
        <w:rPr>
          <w:rFonts w:ascii="Times New Roman" w:hAnsi="Times New Roman" w:cs="Times New Roman"/>
          <w:sz w:val="20"/>
          <w:szCs w:val="20"/>
        </w:rPr>
        <w:t>4</w:t>
      </w:r>
      <w:r w:rsidR="00CD7C0C" w:rsidRPr="00F867DD">
        <w:rPr>
          <w:rFonts w:ascii="Times New Roman" w:hAnsi="Times New Roman" w:cs="Times New Roman"/>
          <w:sz w:val="20"/>
          <w:szCs w:val="20"/>
        </w:rPr>
        <w:t xml:space="preserve"> poz. </w:t>
      </w:r>
      <w:r>
        <w:rPr>
          <w:rFonts w:ascii="Times New Roman" w:hAnsi="Times New Roman" w:cs="Times New Roman"/>
          <w:sz w:val="20"/>
          <w:szCs w:val="20"/>
        </w:rPr>
        <w:t>1465</w:t>
      </w:r>
      <w:r w:rsidR="00CD7C0C" w:rsidRPr="00F867DD">
        <w:rPr>
          <w:rFonts w:ascii="Times New Roman" w:hAnsi="Times New Roman" w:cs="Times New Roman"/>
          <w:sz w:val="20"/>
          <w:szCs w:val="20"/>
        </w:rPr>
        <w:t xml:space="preserve">) </w:t>
      </w:r>
      <w:r w:rsidR="000B6886" w:rsidRPr="00F867DD">
        <w:rPr>
          <w:rFonts w:ascii="Times New Roman" w:hAnsi="Times New Roman" w:cs="Times New Roman"/>
          <w:sz w:val="20"/>
          <w:szCs w:val="20"/>
        </w:rPr>
        <w:t xml:space="preserve">Rada Miasta </w:t>
      </w:r>
      <w:r w:rsidR="00972C5C" w:rsidRPr="00F867DD">
        <w:rPr>
          <w:rFonts w:ascii="Times New Roman" w:hAnsi="Times New Roman" w:cs="Times New Roman"/>
          <w:sz w:val="20"/>
          <w:szCs w:val="20"/>
        </w:rPr>
        <w:t>i Gminy Czerniejewo uchwala</w:t>
      </w:r>
      <w:r w:rsidR="00E65F4D">
        <w:rPr>
          <w:rFonts w:ascii="Times New Roman" w:hAnsi="Times New Roman" w:cs="Times New Roman"/>
          <w:sz w:val="20"/>
          <w:szCs w:val="20"/>
        </w:rPr>
        <w:t>,</w:t>
      </w:r>
      <w:r w:rsidR="00972C5C" w:rsidRPr="00F867DD">
        <w:rPr>
          <w:rFonts w:ascii="Times New Roman" w:hAnsi="Times New Roman" w:cs="Times New Roman"/>
          <w:sz w:val="20"/>
          <w:szCs w:val="20"/>
        </w:rPr>
        <w:t xml:space="preserve"> co następuje:</w:t>
      </w:r>
    </w:p>
    <w:p w14:paraId="11846A7B" w14:textId="77777777" w:rsidR="003173EB" w:rsidRDefault="003173EB" w:rsidP="003173EB">
      <w:pPr>
        <w:jc w:val="center"/>
        <w:rPr>
          <w:rFonts w:ascii="Times New Roman" w:hAnsi="Times New Roman" w:cs="Times New Roman"/>
          <w:sz w:val="20"/>
          <w:szCs w:val="20"/>
        </w:rPr>
      </w:pPr>
      <w:r w:rsidRPr="00F867DD">
        <w:rPr>
          <w:rFonts w:ascii="Times New Roman" w:hAnsi="Times New Roman" w:cs="Times New Roman"/>
          <w:sz w:val="20"/>
          <w:szCs w:val="20"/>
        </w:rPr>
        <w:t>§ 1</w:t>
      </w:r>
    </w:p>
    <w:p w14:paraId="1FF5AD87" w14:textId="77777777" w:rsidR="00F867DD" w:rsidRDefault="00F867DD" w:rsidP="00E65F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Zmienia się </w:t>
      </w:r>
      <w:r w:rsidR="00E65F4D">
        <w:rPr>
          <w:rFonts w:ascii="Times New Roman" w:hAnsi="Times New Roman" w:cs="Times New Roman"/>
          <w:sz w:val="20"/>
          <w:szCs w:val="20"/>
        </w:rPr>
        <w:t xml:space="preserve">brzmienie § 2 ust. 6 </w:t>
      </w:r>
      <w:r>
        <w:rPr>
          <w:rFonts w:ascii="Times New Roman" w:hAnsi="Times New Roman" w:cs="Times New Roman"/>
          <w:sz w:val="20"/>
          <w:szCs w:val="20"/>
        </w:rPr>
        <w:t>załącznik</w:t>
      </w:r>
      <w:r w:rsidR="00E65F4D">
        <w:rPr>
          <w:rFonts w:ascii="Times New Roman" w:hAnsi="Times New Roman" w:cs="Times New Roman"/>
          <w:sz w:val="20"/>
          <w:szCs w:val="20"/>
        </w:rPr>
        <w:t>a</w:t>
      </w:r>
      <w:r>
        <w:rPr>
          <w:rFonts w:ascii="Times New Roman" w:hAnsi="Times New Roman" w:cs="Times New Roman"/>
          <w:sz w:val="20"/>
          <w:szCs w:val="20"/>
        </w:rPr>
        <w:t xml:space="preserve"> do uchwały </w:t>
      </w:r>
      <w:r w:rsidRPr="00AF28B4">
        <w:rPr>
          <w:rFonts w:ascii="Times New Roman" w:hAnsi="Times New Roman" w:cs="Times New Roman"/>
          <w:sz w:val="20"/>
          <w:szCs w:val="20"/>
        </w:rPr>
        <w:t>Nr XLIX/395/22 z dnia 28 grudnia 2022 r. w sprawie powołania Młodzieżowej Rady Miasta i Gminy Czerniejewo oraz nadania jej statutu</w:t>
      </w:r>
      <w:r w:rsidR="00E65F4D">
        <w:rPr>
          <w:rFonts w:ascii="Times New Roman" w:hAnsi="Times New Roman" w:cs="Times New Roman"/>
          <w:sz w:val="20"/>
          <w:szCs w:val="20"/>
        </w:rPr>
        <w:t xml:space="preserve"> w ten sposób, że otrzymuje on następującą treść:</w:t>
      </w:r>
    </w:p>
    <w:p w14:paraId="2F0EDA67" w14:textId="739E5A38" w:rsidR="00E65F4D" w:rsidRPr="00AF28B4" w:rsidRDefault="00E65F4D" w:rsidP="00E65F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6. </w:t>
      </w:r>
      <w:r w:rsidR="00663D08">
        <w:rPr>
          <w:rFonts w:ascii="Times New Roman" w:hAnsi="Times New Roman" w:cs="Times New Roman"/>
          <w:sz w:val="20"/>
          <w:szCs w:val="20"/>
        </w:rPr>
        <w:t>Od czerwca 2025 r. kadencje Rady trwają dwa lata.</w:t>
      </w:r>
    </w:p>
    <w:p w14:paraId="67DD6A65" w14:textId="77777777" w:rsidR="003A7309" w:rsidRPr="00F867DD" w:rsidRDefault="003A7309" w:rsidP="003A7309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67DD">
        <w:rPr>
          <w:rFonts w:ascii="Times New Roman" w:hAnsi="Times New Roman" w:cs="Times New Roman"/>
          <w:sz w:val="20"/>
          <w:szCs w:val="20"/>
        </w:rPr>
        <w:t>§ 2</w:t>
      </w:r>
    </w:p>
    <w:p w14:paraId="3447A1BF" w14:textId="77777777" w:rsidR="003A7309" w:rsidRPr="00F867DD" w:rsidRDefault="00AF28B4" w:rsidP="00AF28B4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Pozostałe zapisy uchwały pozostają bez zmian</w:t>
      </w:r>
      <w:r w:rsidR="0089372C" w:rsidRPr="00F867DD">
        <w:rPr>
          <w:rFonts w:ascii="Times New Roman" w:hAnsi="Times New Roman" w:cs="Times New Roman"/>
          <w:sz w:val="20"/>
          <w:szCs w:val="20"/>
        </w:rPr>
        <w:t>.</w:t>
      </w:r>
    </w:p>
    <w:p w14:paraId="3B14FC4C" w14:textId="77777777" w:rsidR="0089372C" w:rsidRPr="00F867DD" w:rsidRDefault="0089372C" w:rsidP="0089372C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67DD">
        <w:rPr>
          <w:rFonts w:ascii="Times New Roman" w:hAnsi="Times New Roman" w:cs="Times New Roman"/>
          <w:sz w:val="20"/>
          <w:szCs w:val="20"/>
        </w:rPr>
        <w:t>§ 3</w:t>
      </w:r>
    </w:p>
    <w:p w14:paraId="2F1FB645" w14:textId="77777777" w:rsidR="0089372C" w:rsidRPr="00F867DD" w:rsidRDefault="0089372C" w:rsidP="00E65F4D">
      <w:pPr>
        <w:jc w:val="both"/>
        <w:rPr>
          <w:rFonts w:ascii="Times New Roman" w:hAnsi="Times New Roman" w:cs="Times New Roman"/>
          <w:sz w:val="20"/>
          <w:szCs w:val="20"/>
        </w:rPr>
      </w:pPr>
      <w:r w:rsidRPr="00F867DD">
        <w:rPr>
          <w:rFonts w:ascii="Times New Roman" w:hAnsi="Times New Roman" w:cs="Times New Roman"/>
          <w:sz w:val="20"/>
          <w:szCs w:val="20"/>
        </w:rPr>
        <w:t>Wykonanie uchwały powierza się Burmistrzowi Miasta i Gminy Czerniejewo.</w:t>
      </w:r>
    </w:p>
    <w:p w14:paraId="6EA0338E" w14:textId="77777777" w:rsidR="0089372C" w:rsidRPr="00F867DD" w:rsidRDefault="0089372C" w:rsidP="0089372C">
      <w:pPr>
        <w:ind w:left="360"/>
        <w:jc w:val="center"/>
        <w:rPr>
          <w:rFonts w:ascii="Times New Roman" w:hAnsi="Times New Roman" w:cs="Times New Roman"/>
          <w:sz w:val="20"/>
          <w:szCs w:val="20"/>
        </w:rPr>
      </w:pPr>
      <w:r w:rsidRPr="00F867DD">
        <w:rPr>
          <w:rFonts w:ascii="Times New Roman" w:hAnsi="Times New Roman" w:cs="Times New Roman"/>
          <w:sz w:val="20"/>
          <w:szCs w:val="20"/>
        </w:rPr>
        <w:t xml:space="preserve">§ 4 </w:t>
      </w:r>
    </w:p>
    <w:p w14:paraId="12E6BB29" w14:textId="77777777" w:rsidR="0089372C" w:rsidRPr="00F867DD" w:rsidRDefault="0089372C" w:rsidP="00E65F4D">
      <w:pPr>
        <w:jc w:val="both"/>
        <w:rPr>
          <w:rFonts w:ascii="Times New Roman" w:hAnsi="Times New Roman" w:cs="Times New Roman"/>
          <w:sz w:val="20"/>
          <w:szCs w:val="20"/>
        </w:rPr>
      </w:pPr>
      <w:r w:rsidRPr="00F867DD">
        <w:rPr>
          <w:rFonts w:ascii="Times New Roman" w:hAnsi="Times New Roman" w:cs="Times New Roman"/>
          <w:sz w:val="20"/>
          <w:szCs w:val="20"/>
        </w:rPr>
        <w:t xml:space="preserve">Uchwała wchodzi w życie </w:t>
      </w:r>
      <w:r w:rsidR="00E65F4D">
        <w:rPr>
          <w:rFonts w:ascii="Times New Roman" w:hAnsi="Times New Roman" w:cs="Times New Roman"/>
          <w:sz w:val="20"/>
          <w:szCs w:val="20"/>
        </w:rPr>
        <w:t>po upływie 14 dni od dnia ogłoszenia w Dzienniku Urzędowym Województwa Wielkopolskiego</w:t>
      </w:r>
      <w:r w:rsidRPr="00F867DD">
        <w:rPr>
          <w:rFonts w:ascii="Times New Roman" w:hAnsi="Times New Roman" w:cs="Times New Roman"/>
          <w:sz w:val="20"/>
          <w:szCs w:val="20"/>
        </w:rPr>
        <w:t>.</w:t>
      </w:r>
    </w:p>
    <w:p w14:paraId="38A6CF04" w14:textId="77777777" w:rsidR="00972C5C" w:rsidRPr="00F867DD" w:rsidRDefault="00972C5C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2608BFD" w14:textId="77777777" w:rsidR="001953CB" w:rsidRPr="00F867DD" w:rsidRDefault="001953CB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CE76A4F" w14:textId="77777777" w:rsidR="001953CB" w:rsidRPr="00F867DD" w:rsidRDefault="001953CB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4E64D36" w14:textId="77777777" w:rsidR="001953CB" w:rsidRPr="00F867DD" w:rsidRDefault="001953CB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22CFBD7" w14:textId="77777777" w:rsidR="001953CB" w:rsidRPr="00F867DD" w:rsidRDefault="001953CB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2C63E2C" w14:textId="77777777" w:rsidR="00F867DD" w:rsidRPr="00F867DD" w:rsidRDefault="00F867DD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7A4BFA5E" w14:textId="77777777" w:rsidR="00F867DD" w:rsidRDefault="00F867DD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FD0E6ED" w14:textId="77777777" w:rsidR="00987D54" w:rsidRPr="00F867DD" w:rsidRDefault="00987D54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C37F8D4" w14:textId="77777777" w:rsidR="00F867DD" w:rsidRPr="00F867DD" w:rsidRDefault="00F867DD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2A51919E" w14:textId="77777777" w:rsidR="00F867DD" w:rsidRDefault="00F867DD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577F5612" w14:textId="77777777" w:rsidR="00563D74" w:rsidRPr="00F867DD" w:rsidRDefault="00563D74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164C2182" w14:textId="77777777" w:rsidR="00F867DD" w:rsidRPr="00F867DD" w:rsidRDefault="00F867DD" w:rsidP="00887C95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1AE3A2B" w14:textId="77777777" w:rsidR="001953CB" w:rsidRDefault="001953CB" w:rsidP="001953CB">
      <w:pPr>
        <w:jc w:val="center"/>
        <w:rPr>
          <w:rFonts w:ascii="Times New Roman" w:hAnsi="Times New Roman" w:cs="Times New Roman"/>
          <w:sz w:val="20"/>
          <w:szCs w:val="20"/>
        </w:rPr>
      </w:pPr>
      <w:r w:rsidRPr="00F867DD">
        <w:rPr>
          <w:rFonts w:ascii="Times New Roman" w:hAnsi="Times New Roman" w:cs="Times New Roman"/>
          <w:sz w:val="20"/>
          <w:szCs w:val="20"/>
        </w:rPr>
        <w:lastRenderedPageBreak/>
        <w:t xml:space="preserve">Uzasadnienie </w:t>
      </w:r>
    </w:p>
    <w:p w14:paraId="39EBF74D" w14:textId="77777777" w:rsidR="00402133" w:rsidRPr="00F867DD" w:rsidRDefault="00402133" w:rsidP="001953CB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13FA311B" w14:textId="77777777" w:rsidR="00E65F4D" w:rsidRDefault="00E65F4D" w:rsidP="00E65F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Zgodnie z obecnym brzmieniem § 2 ust. 6 załącznika do uchwały </w:t>
      </w:r>
      <w:r w:rsidRPr="00AF28B4">
        <w:rPr>
          <w:rFonts w:ascii="Times New Roman" w:hAnsi="Times New Roman" w:cs="Times New Roman"/>
          <w:sz w:val="20"/>
          <w:szCs w:val="20"/>
        </w:rPr>
        <w:t>Nr XLIX/395/22 z dnia 28 grudnia 2022 r. w sprawie powołania Młodzieżowej Rady Miasta i Gminy Czerniejewo oraz nadania jej statutu</w:t>
      </w:r>
      <w:r>
        <w:rPr>
          <w:rFonts w:ascii="Times New Roman" w:hAnsi="Times New Roman" w:cs="Times New Roman"/>
          <w:sz w:val="20"/>
          <w:szCs w:val="20"/>
        </w:rPr>
        <w:t>, kadencja Rad</w:t>
      </w:r>
      <w:r w:rsidR="00116ADF">
        <w:rPr>
          <w:rFonts w:ascii="Times New Roman" w:hAnsi="Times New Roman" w:cs="Times New Roman"/>
          <w:sz w:val="20"/>
          <w:szCs w:val="20"/>
        </w:rPr>
        <w:t>y</w:t>
      </w:r>
      <w:r>
        <w:rPr>
          <w:rFonts w:ascii="Times New Roman" w:hAnsi="Times New Roman" w:cs="Times New Roman"/>
          <w:sz w:val="20"/>
          <w:szCs w:val="20"/>
        </w:rPr>
        <w:t xml:space="preserve"> trwa rok.</w:t>
      </w:r>
    </w:p>
    <w:p w14:paraId="003A961B" w14:textId="77777777" w:rsidR="00E65F4D" w:rsidRDefault="00E65F4D" w:rsidP="00E65F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Dotychczasowe doświadczenia pokazały jednak, że rok kadencji to okres zbyt krótki dla realizacji zamierzeń i wizji pracy Rady. Również konieczność dokonywania corocznych wyborów nie wpływa dobrze na funkcjonowanie Rady i zaangażowanie w jej działania.</w:t>
      </w:r>
    </w:p>
    <w:p w14:paraId="629D4440" w14:textId="77777777" w:rsidR="00E65F4D" w:rsidRDefault="00E65F4D" w:rsidP="00E65F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Z tego względu niniejszą uchwałą proponuje się przedłużenie kadencji Rady do dwóch lat.</w:t>
      </w:r>
    </w:p>
    <w:p w14:paraId="46503F2A" w14:textId="77777777" w:rsidR="00E65F4D" w:rsidRDefault="00E65F4D" w:rsidP="00E65F4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W tym stanie podjęcie niniejszej uchwały jest konieczne i  uzasadnione.</w:t>
      </w:r>
    </w:p>
    <w:p w14:paraId="0F941669" w14:textId="77777777" w:rsidR="0062047E" w:rsidRPr="00F867DD" w:rsidRDefault="00E65F4D" w:rsidP="00E65F4D">
      <w:pPr>
        <w:spacing w:line="36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62047E" w:rsidRPr="00F867DD">
        <w:rPr>
          <w:rFonts w:ascii="Times New Roman" w:hAnsi="Times New Roman" w:cs="Times New Roman"/>
          <w:sz w:val="20"/>
          <w:szCs w:val="20"/>
        </w:rPr>
        <w:t>.</w:t>
      </w:r>
    </w:p>
    <w:p w14:paraId="3F2C800E" w14:textId="77777777" w:rsidR="0062047E" w:rsidRPr="00F867DD" w:rsidRDefault="0062047E" w:rsidP="00670CFA">
      <w:pPr>
        <w:spacing w:line="360" w:lineRule="auto"/>
        <w:ind w:firstLine="709"/>
        <w:jc w:val="both"/>
        <w:rPr>
          <w:rFonts w:ascii="Times New Roman" w:hAnsi="Times New Roman" w:cs="Times New Roman"/>
          <w:sz w:val="20"/>
          <w:szCs w:val="20"/>
        </w:rPr>
      </w:pPr>
    </w:p>
    <w:p w14:paraId="29395E9F" w14:textId="77777777" w:rsidR="00670CFA" w:rsidRPr="00F867DD" w:rsidRDefault="00670CFA" w:rsidP="00670CFA">
      <w:pPr>
        <w:spacing w:line="360" w:lineRule="auto"/>
        <w:rPr>
          <w:rFonts w:ascii="Times New Roman" w:hAnsi="Times New Roman" w:cs="Times New Roman"/>
          <w:sz w:val="20"/>
          <w:szCs w:val="20"/>
        </w:rPr>
      </w:pPr>
    </w:p>
    <w:p w14:paraId="18EFC2D2" w14:textId="77777777" w:rsidR="00670CFA" w:rsidRPr="00F867DD" w:rsidRDefault="00670CFA" w:rsidP="00670C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111A996" w14:textId="77777777" w:rsidR="00670CFA" w:rsidRPr="00F867DD" w:rsidRDefault="00670CFA" w:rsidP="00670CFA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5DA3BB47" w14:textId="77777777" w:rsidR="00670CFA" w:rsidRPr="00F867DD" w:rsidRDefault="00670CFA" w:rsidP="00670CFA">
      <w:pPr>
        <w:jc w:val="center"/>
        <w:rPr>
          <w:rFonts w:ascii="Times New Roman" w:hAnsi="Times New Roman" w:cs="Times New Roman"/>
          <w:sz w:val="20"/>
          <w:szCs w:val="20"/>
        </w:rPr>
      </w:pPr>
    </w:p>
    <w:sectPr w:rsidR="00670CFA" w:rsidRPr="00F867D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DC10E16"/>
    <w:multiLevelType w:val="hybridMultilevel"/>
    <w:tmpl w:val="D5BAC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484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5B1"/>
    <w:rsid w:val="000225FC"/>
    <w:rsid w:val="0002343A"/>
    <w:rsid w:val="00025E09"/>
    <w:rsid w:val="000B6886"/>
    <w:rsid w:val="000D76A7"/>
    <w:rsid w:val="00116ADF"/>
    <w:rsid w:val="00174210"/>
    <w:rsid w:val="001953CB"/>
    <w:rsid w:val="001B25CE"/>
    <w:rsid w:val="001B6C7A"/>
    <w:rsid w:val="002735B1"/>
    <w:rsid w:val="002B3F1F"/>
    <w:rsid w:val="003173EB"/>
    <w:rsid w:val="00340DAB"/>
    <w:rsid w:val="003A7309"/>
    <w:rsid w:val="00402133"/>
    <w:rsid w:val="00483012"/>
    <w:rsid w:val="004A730D"/>
    <w:rsid w:val="00563D74"/>
    <w:rsid w:val="005C562B"/>
    <w:rsid w:val="006201E8"/>
    <w:rsid w:val="0062047E"/>
    <w:rsid w:val="00645C1B"/>
    <w:rsid w:val="00663D08"/>
    <w:rsid w:val="00670CFA"/>
    <w:rsid w:val="00751658"/>
    <w:rsid w:val="0076571A"/>
    <w:rsid w:val="0077504D"/>
    <w:rsid w:val="00814777"/>
    <w:rsid w:val="00887C95"/>
    <w:rsid w:val="0089372C"/>
    <w:rsid w:val="00950071"/>
    <w:rsid w:val="00972C5C"/>
    <w:rsid w:val="009835F6"/>
    <w:rsid w:val="00984917"/>
    <w:rsid w:val="00987D54"/>
    <w:rsid w:val="00A639F1"/>
    <w:rsid w:val="00AE60E5"/>
    <w:rsid w:val="00AF28B4"/>
    <w:rsid w:val="00BB544F"/>
    <w:rsid w:val="00BF045E"/>
    <w:rsid w:val="00C3787C"/>
    <w:rsid w:val="00CA23D8"/>
    <w:rsid w:val="00CD7C0C"/>
    <w:rsid w:val="00CF256E"/>
    <w:rsid w:val="00D43120"/>
    <w:rsid w:val="00D914E7"/>
    <w:rsid w:val="00DA3D4D"/>
    <w:rsid w:val="00DA6447"/>
    <w:rsid w:val="00E50A30"/>
    <w:rsid w:val="00E65F4D"/>
    <w:rsid w:val="00E67218"/>
    <w:rsid w:val="00EC4C39"/>
    <w:rsid w:val="00F41DF6"/>
    <w:rsid w:val="00F867DD"/>
    <w:rsid w:val="00FC6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9679C"/>
  <w15:docId w15:val="{4B73B4CB-80D5-4284-A441-165C400A0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173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201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230</Words>
  <Characters>1385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Julita Rybak</dc:creator>
  <cp:lastModifiedBy>Ewa Gubanska</cp:lastModifiedBy>
  <cp:revision>8</cp:revision>
  <cp:lastPrinted>2024-09-18T06:07:00Z</cp:lastPrinted>
  <dcterms:created xsi:type="dcterms:W3CDTF">2025-03-05T10:27:00Z</dcterms:created>
  <dcterms:modified xsi:type="dcterms:W3CDTF">2025-03-12T13:43:00Z</dcterms:modified>
</cp:coreProperties>
</file>