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 w:rsidRPr="00067216">
        <w:rPr>
          <w:sz w:val="16"/>
          <w:szCs w:val="16"/>
        </w:rPr>
        <w:t>Załącznik Nr 5</w:t>
      </w:r>
      <w:r w:rsidRPr="00067216">
        <w:rPr>
          <w:sz w:val="16"/>
          <w:szCs w:val="16"/>
        </w:rPr>
        <w:br/>
        <w:t xml:space="preserve">do Uchwały Nr </w:t>
      </w:r>
      <w:r w:rsidR="006E3FE4" w:rsidRPr="00067216">
        <w:rPr>
          <w:sz w:val="16"/>
          <w:szCs w:val="16"/>
        </w:rPr>
        <w:t>……………</w:t>
      </w:r>
      <w:r w:rsidRPr="00067216">
        <w:rPr>
          <w:sz w:val="16"/>
          <w:szCs w:val="16"/>
        </w:rPr>
        <w:br/>
      </w:r>
      <w:r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 xml:space="preserve">Zmiany w planie wydatków </w:t>
      </w:r>
      <w:r w:rsidR="002A004B">
        <w:t>majątkowych</w:t>
      </w:r>
      <w:r>
        <w:t xml:space="preserve">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400 000,00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405 000,00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400 000,00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405 000,00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405 000,00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Budowa sieci kanalizacyjnej na terenie gminy Czerniejewo. Wkład własny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405 000,00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69 000,00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69 000,00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69 000,00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Montaż folii przeciwsłonecznych na oknach celem obniżenia temperatury w klasach - Szkoła Podstawowa w Żydowie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39 000,00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1 890 781,95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-48 255,00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1 842 526,95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614 007,75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-17 000,00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597 007,75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614 007,75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-17 000,00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597 007,75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Utworzenie terenu rekreacyjnego przy świetlicy wiejskiej w Gębarzewie w tym na zadanie pn." W Gębarzewie jest jak w niebie - utworzenie terenu rekreacyjnego przy świetlicy wiejskiej, sprzyjającego umacnianiu wię</w:t>
            </w:r>
            <w:r w:rsidR="002A004B">
              <w:t>zi</w:t>
            </w:r>
            <w:r>
              <w:t xml:space="preserve"> międzyludzkich"- "Pięknieje wielkopolska wieś".  Środki budżetu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40 000,00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Wkład własny do projektu "Pięknieje Wielkopolska Wieś" m. Rakowo Środki budżetu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-22 000,00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265 000,00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-31 255,00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233 745,00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265 000,00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-31 255,00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233 745,00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Opracowanie gminnego programu rewitalizacji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-31 255,00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38 745,00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V2Depth4Level1Value"/>
            </w:pPr>
            <w:r>
              <w:t>506 424,00</w:t>
            </w:r>
          </w:p>
        </w:tc>
        <w:tc>
          <w:tcPr>
            <w:tcW w:w="500" w:type="pct"/>
            <w:shd w:val="clear" w:color="auto" w:fill="E0E1E1"/>
          </w:tcPr>
          <w:p w:rsidR="00BF63DF" w:rsidRDefault="007C4D62">
            <w:pPr>
              <w:pStyle w:val="DefaultUniversalV2Depth4Level1Value"/>
            </w:pPr>
            <w:r>
              <w:t>32 000,00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7C4D62">
            <w:pPr>
              <w:pStyle w:val="DefaultUniversalV2Depth4Level1Value"/>
            </w:pPr>
            <w:r>
              <w:t>538 424,00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V2Depth4Level2Value"/>
            </w:pPr>
            <w:r>
              <w:t>506 424,00</w:t>
            </w:r>
          </w:p>
        </w:tc>
        <w:tc>
          <w:tcPr>
            <w:tcW w:w="500" w:type="pct"/>
            <w:shd w:val="clear" w:color="auto" w:fill="F2F3F3"/>
          </w:tcPr>
          <w:p w:rsidR="00BF63DF" w:rsidRDefault="007C4D62">
            <w:pPr>
              <w:pStyle w:val="DefaultUniversalV2Depth4Level2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7C4D62">
            <w:pPr>
              <w:pStyle w:val="DefaultUniversalV2Depth4Level2Value"/>
            </w:pPr>
            <w:r>
              <w:t>538 424,00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506 424,00</w:t>
            </w:r>
          </w:p>
        </w:tc>
        <w:tc>
          <w:tcPr>
            <w:tcW w:w="500" w:type="pct"/>
            <w:shd w:val="clear" w:color="auto" w:fill="FFFFFF"/>
          </w:tcPr>
          <w:p w:rsidR="00BF63DF" w:rsidRDefault="007C4D62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7C4D62">
            <w:pPr>
              <w:pStyle w:val="DefaultValueCell"/>
            </w:pPr>
            <w:r>
              <w:t>538 424,00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Wykonanie dogłośnienia w Hali Widowiskowo-Sportowej w Czerniejewie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7C4D62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7C4D62">
            <w:pPr>
              <w:pStyle w:val="DefaultValueCell"/>
            </w:pPr>
            <w:r>
              <w:t>32 000,00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19 954 682,25</w:t>
            </w:r>
          </w:p>
        </w:tc>
        <w:tc>
          <w:tcPr>
            <w:tcW w:w="500" w:type="pct"/>
            <w:shd w:val="clear" w:color="auto" w:fill="FFFFFF"/>
          </w:tcPr>
          <w:p w:rsidR="00BF63DF" w:rsidRDefault="007C4D62">
            <w:pPr>
              <w:pStyle w:val="DefaultFooterValueCell"/>
            </w:pPr>
            <w:r>
              <w:t>- 2 255,00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19</w:t>
            </w:r>
            <w:r w:rsidR="007C4D62">
              <w:t> </w:t>
            </w:r>
            <w:r>
              <w:t>9</w:t>
            </w:r>
            <w:r w:rsidR="007C4D62">
              <w:t>52 427,25</w:t>
            </w:r>
          </w:p>
        </w:tc>
      </w:tr>
    </w:tbl>
    <w:p w:rsidR="00BF63DF" w:rsidRDefault="00BF63DF">
      <w:pPr>
        <w:pStyle w:val="Tytu"/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6018DD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733EE"/>
    <w:rsid w:val="004B0E75"/>
    <w:rsid w:val="004B7D9E"/>
    <w:rsid w:val="005A0638"/>
    <w:rsid w:val="005D0E44"/>
    <w:rsid w:val="006018DD"/>
    <w:rsid w:val="006E35FF"/>
    <w:rsid w:val="006E3FE4"/>
    <w:rsid w:val="007C4D62"/>
    <w:rsid w:val="009449E4"/>
    <w:rsid w:val="009579BF"/>
    <w:rsid w:val="00A8566D"/>
    <w:rsid w:val="00AF2FEA"/>
    <w:rsid w:val="00B3367F"/>
    <w:rsid w:val="00B62F18"/>
    <w:rsid w:val="00BE6D69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2025-02-18T10:39:00Z</dcterms:created>
  <dcterms:modified xsi:type="dcterms:W3CDTF">2025-02-18T10:53:00Z</dcterms:modified>
</cp:coreProperties>
</file>