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3DF" w:rsidRDefault="00000000">
      <w:pPr>
        <w:pStyle w:val="TableAttachment"/>
      </w:pPr>
      <w:r>
        <w:t>Załącznik Nr 3</w:t>
      </w:r>
      <w:r>
        <w:br/>
        <w:t xml:space="preserve">do Uchwały Nr </w:t>
      </w:r>
      <w:r w:rsidR="006E3FE4">
        <w:t>……………</w:t>
      </w:r>
      <w:r>
        <w:br/>
        <w:t>Rady Miasta i Gminy Czerniejewo</w:t>
      </w:r>
      <w:r>
        <w:br/>
        <w:t>z dnia 26 lutego 2025 roku</w:t>
      </w:r>
    </w:p>
    <w:p w:rsidR="00B62F18" w:rsidRPr="00B62F18" w:rsidRDefault="00B62F18" w:rsidP="00B62F18">
      <w:pPr>
        <w:jc w:val="center"/>
        <w:rPr>
          <w:b/>
          <w:sz w:val="34"/>
          <w:szCs w:val="34"/>
        </w:rPr>
      </w:pPr>
      <w:r w:rsidRPr="00B62F18">
        <w:rPr>
          <w:b/>
          <w:sz w:val="34"/>
          <w:szCs w:val="34"/>
        </w:rPr>
        <w:t>Zmiany w planie wydatków  Gminy Czerniejewo w 2025 roku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722"/>
        <w:gridCol w:w="785"/>
        <w:gridCol w:w="758"/>
        <w:gridCol w:w="8128"/>
        <w:gridCol w:w="1465"/>
        <w:gridCol w:w="1465"/>
        <w:gridCol w:w="1465"/>
      </w:tblGrid>
      <w:tr w:rsidR="00B62F18" w:rsidRPr="00B62F18" w:rsidTr="00B62F18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Rozdział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Wyszczególnienie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Plan po zmianie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010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Rolnictwo i łowiectwo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441 000,00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446 000,00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01044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 xml:space="preserve">Infrastruktura </w:t>
            </w:r>
            <w:proofErr w:type="spellStart"/>
            <w:r w:rsidRPr="00167DB1">
              <w:rPr>
                <w:b/>
                <w:sz w:val="16"/>
                <w:szCs w:val="16"/>
              </w:rPr>
              <w:t>sanitacyjna</w:t>
            </w:r>
            <w:proofErr w:type="spellEnd"/>
            <w:r w:rsidRPr="00167DB1">
              <w:rPr>
                <w:b/>
                <w:sz w:val="16"/>
                <w:szCs w:val="16"/>
              </w:rPr>
              <w:t xml:space="preserve"> wsi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400 000,00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405 000,00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405 000,00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Gospodarka mieszkaniowa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625 458,00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90 000,00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715 458,00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70005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Gospodarka gruntami i nieruchomościami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294 720,00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90 000,00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384 720,00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4530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Podatek od towarów i usług (VAT).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140 000,00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Administracja publiczna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8 429 477,60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-3 925,91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8 425 551,69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75011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Urzędy wojewódzkie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110 468,00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-3 981,00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106 487,00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4010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Wynagrodzenia osobowe pracowników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92 534,76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-3 981,00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88 553,76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75023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6 023 897,00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55,09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6 023 952,09</w:t>
            </w:r>
          </w:p>
        </w:tc>
      </w:tr>
      <w:tr w:rsidR="00B62F18" w:rsidRPr="00B62F18" w:rsidTr="00167DB1">
        <w:trPr>
          <w:trHeight w:val="437"/>
        </w:trPr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4740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Wynagrodzenia i uposażenia wypłacane w związku z pomocą obywatelom Ukrainy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55,09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55,09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1 437,00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22 003,00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23 440,00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75107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Wybory Prezydenta Rzeczypospolitej Polskiej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22 003,00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22 003,00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4170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Wynagrodzenia bezosobowe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20 414,00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20 414,00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4210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630,00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630,00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959,00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959,00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758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Różne rozliczenia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143 250,00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303 250,00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75818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Rezerwy ogólne i celowe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143 250,00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303 250,00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4810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Rezerwy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143 250,00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303 250,00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lastRenderedPageBreak/>
              <w:t>801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Oświata i wychowanie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21 661 697,21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35 685,00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21 697 382,21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80101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Szkoły podstawowe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11 610 779,95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25 042,87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11 635 822,82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4210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97 000,00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4240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środków dydaktycznych i książek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3 000,00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25 042,87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25 042,87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80104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 xml:space="preserve">Przedszkola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6 947 086,26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11 642,13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6 958 728,39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4210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96 200,00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-2 500,00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93 700,00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1 642,13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1 642,13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4700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12 000,00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4710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Wpłaty na PPK finansowane przez podmiot zatrudniający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3 000,00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80146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Dokształcanie i doskonalenie nauczycieli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85 764,79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-10 000,00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75 764,79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50 602,79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-19 000,00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31 602,79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4700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24 000,00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33 000,00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80195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222 421,10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9 000,00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231 421,10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9 000,00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69 000,00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851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Ochrona zdrowia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3 771 380,00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-6 380,00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3 765 000,00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85154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Przeciwdziałanie alkoholizmowi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178 000,00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-6 380,00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171 620,00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49 500,00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43 120,00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852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Pomoc społeczna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3 232 477,98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2 790,00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3 235 267,98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85203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Ośrodki wsparcia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48 000,00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2 790,00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50 790,00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4330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usług przez jednostki samorządu terytorialnego od innych jednostek samorządu terytorialnego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48 000,00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2 790,00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50 790,00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85219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Ośrodki pomocy społecznej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1 275 232,98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167DB1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167DB1">
              <w:rPr>
                <w:b/>
                <w:sz w:val="16"/>
                <w:szCs w:val="16"/>
              </w:rPr>
              <w:t>1 275 232,98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4430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Różne opłaty i składki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-105,00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895,00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4480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Podatek od nieruchomości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1 250,00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105,00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1 355,00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855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Rodzina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4 796 782,00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4 803 162,00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85504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Wspieranie rodziny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372 300,00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378 680,00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4300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usług pozostałych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6 380,00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36 380,00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921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Kultura i ochrona dziedzictwa narodowego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2 926 913,24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-48 255,00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2 878 658,24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92109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Domy i ośrodki kultury, świetlice i kluby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982 804,04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-17 000,00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965 804,04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4210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materiałów i wyposażenia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140 856,88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-550,00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140 306,88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4270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Zakup usług remontowych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43 779,44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550,00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44 329,44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614 007,75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-17 000,00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597 007,75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92195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322 335,00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-31 255,00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291 080,00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265 000,00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-31 255,00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233 745,00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926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Kultura fizyczna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1 114 174,00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32 000,00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1 146 174,00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92601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Obiekty sportowe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854 074,00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32 000,00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886 074,00</w:t>
            </w:r>
          </w:p>
        </w:tc>
      </w:tr>
      <w:tr w:rsidR="00B62F18" w:rsidRPr="00B62F18" w:rsidTr="00B62F18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506 424,00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32 000,00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B62F18" w:rsidRPr="00B62F18" w:rsidRDefault="00B62F18" w:rsidP="00B62F18">
            <w:pPr>
              <w:jc w:val="right"/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538 424,00</w:t>
            </w:r>
          </w:p>
        </w:tc>
      </w:tr>
      <w:tr w:rsidR="00B62F18" w:rsidRPr="00F85622" w:rsidTr="00B62F18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:rsidR="00B62F18" w:rsidRPr="00B62F18" w:rsidRDefault="00B62F18" w:rsidP="00B62F18">
            <w:pPr>
              <w:rPr>
                <w:bCs/>
                <w:sz w:val="16"/>
                <w:szCs w:val="16"/>
              </w:rPr>
            </w:pPr>
            <w:r w:rsidRPr="00B62F18">
              <w:rPr>
                <w:bCs/>
                <w:sz w:val="16"/>
                <w:szCs w:val="16"/>
              </w:rP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66 068 474,75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278 547,09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B62F18" w:rsidRPr="00F85622" w:rsidRDefault="00B62F18" w:rsidP="00B62F18">
            <w:pPr>
              <w:jc w:val="right"/>
              <w:rPr>
                <w:b/>
                <w:sz w:val="16"/>
                <w:szCs w:val="16"/>
              </w:rPr>
            </w:pPr>
            <w:r w:rsidRPr="00F85622">
              <w:rPr>
                <w:b/>
                <w:sz w:val="16"/>
                <w:szCs w:val="16"/>
              </w:rPr>
              <w:t>66 347 021,84</w:t>
            </w:r>
          </w:p>
        </w:tc>
      </w:tr>
    </w:tbl>
    <w:p w:rsidR="00BF63DF" w:rsidRPr="00B62F18" w:rsidRDefault="00BF63DF">
      <w:pPr>
        <w:rPr>
          <w:sz w:val="16"/>
          <w:szCs w:val="16"/>
        </w:rPr>
        <w:sectPr w:rsidR="00BF63DF" w:rsidRPr="00B62F18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BF63DF" w:rsidRDefault="00BF63DF" w:rsidP="00AE0A76">
      <w:pPr>
        <w:pStyle w:val="TableAttachment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25495"/>
    <w:rsid w:val="00044E41"/>
    <w:rsid w:val="00067216"/>
    <w:rsid w:val="000B46A6"/>
    <w:rsid w:val="000F6E42"/>
    <w:rsid w:val="00132597"/>
    <w:rsid w:val="00167DB1"/>
    <w:rsid w:val="0019419C"/>
    <w:rsid w:val="002A004B"/>
    <w:rsid w:val="004B0E75"/>
    <w:rsid w:val="004B7D9E"/>
    <w:rsid w:val="005A0638"/>
    <w:rsid w:val="005C651D"/>
    <w:rsid w:val="005D0E44"/>
    <w:rsid w:val="006E35FF"/>
    <w:rsid w:val="006E3FE4"/>
    <w:rsid w:val="007C4D62"/>
    <w:rsid w:val="009449E4"/>
    <w:rsid w:val="009579BF"/>
    <w:rsid w:val="00A8566D"/>
    <w:rsid w:val="00AE0A76"/>
    <w:rsid w:val="00AF2FEA"/>
    <w:rsid w:val="00B3367F"/>
    <w:rsid w:val="00B62F18"/>
    <w:rsid w:val="00BF63DF"/>
    <w:rsid w:val="00DE06AA"/>
    <w:rsid w:val="00E4695F"/>
    <w:rsid w:val="00E60472"/>
    <w:rsid w:val="00EB3781"/>
    <w:rsid w:val="00F25BAA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2025-02-14T12:48:00Z</cp:lastPrinted>
  <dcterms:created xsi:type="dcterms:W3CDTF">2025-02-18T10:38:00Z</dcterms:created>
  <dcterms:modified xsi:type="dcterms:W3CDTF">2025-02-18T10:52:00Z</dcterms:modified>
</cp:coreProperties>
</file>