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3DF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6E3FE4">
        <w:t>…………..</w:t>
      </w:r>
      <w:r>
        <w:br/>
        <w:t>Rady Miasta i Gminy Czerniejewo</w:t>
      </w:r>
      <w:r>
        <w:br/>
        <w:t>z dnia 26 lutego 2025 roku</w:t>
      </w:r>
    </w:p>
    <w:p w:rsidR="00BF63DF" w:rsidRDefault="00000000">
      <w:pPr>
        <w:pStyle w:val="Tytu"/>
      </w:pPr>
      <w:r>
        <w:t>Zmiany w planie dochodów z opłat za gospodarowanie odpadami komunalnymi i wydatków związanych z funkcjonowaniem systemu gospodarowania odpadami komunalnymi  Gminy Czerniejewo w 2025 roku</w:t>
      </w:r>
    </w:p>
    <w:p w:rsidR="00BF63DF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>
        <w:trPr>
          <w:tblHeader/>
        </w:trPr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2 387 229,00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230 995,00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2 618 224,00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2 387 229,00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230 995,00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2 618 224,00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0490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2 367 229,00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230 995,00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2 598 224,00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10 000,00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10 000,00</w:t>
            </w:r>
          </w:p>
        </w:tc>
      </w:tr>
      <w:tr w:rsidR="00BF63DF">
        <w:tc>
          <w:tcPr>
            <w:tcW w:w="3500" w:type="pct"/>
            <w:gridSpan w:val="4"/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2 387 229,00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230 995,00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2 618 224,00</w:t>
            </w:r>
          </w:p>
        </w:tc>
      </w:tr>
    </w:tbl>
    <w:p w:rsidR="00BF63DF" w:rsidRDefault="00BF63DF">
      <w:pPr>
        <w:pStyle w:val="DoubleTableTitle"/>
      </w:pPr>
    </w:p>
    <w:p w:rsidR="00BF63DF" w:rsidRDefault="00BF63DF"/>
    <w:p w:rsidR="00BF63DF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>
        <w:trPr>
          <w:tblHeader/>
        </w:trPr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2 684 763,93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2 684 763,93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2 684 763,93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2 684 763,93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1 532 109,44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1 532 109,44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100 752,00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100 752,00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20 158,00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20 158,00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2 469,00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2 469,00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17 280,00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17 280,00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1 011 995,49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1 011 995,49</w:t>
            </w:r>
          </w:p>
        </w:tc>
      </w:tr>
      <w:tr w:rsidR="00BF63DF">
        <w:tc>
          <w:tcPr>
            <w:tcW w:w="3500" w:type="pct"/>
            <w:gridSpan w:val="4"/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2 684 763,93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2 684 763,93</w:t>
            </w:r>
          </w:p>
        </w:tc>
      </w:tr>
    </w:tbl>
    <w:p w:rsidR="00BF63DF" w:rsidRDefault="00132597">
      <w:pPr>
        <w:pStyle w:val="DoubleTableTitle"/>
        <w:sectPr w:rsidR="00BF63DF">
          <w:pgSz w:w="16838" w:h="11906" w:orient="landscape"/>
          <w:pgMar w:top="1417" w:right="1020" w:bottom="992" w:left="1020" w:header="720" w:footer="720" w:gutter="0"/>
          <w:cols w:space="708"/>
        </w:sectPr>
      </w:pPr>
      <w:r>
        <w:t>W związku z brakiem równowagi pomiędzy dochodami, a wydatkami Uchwałą Nr XI/74/25 z dnia 29 stycznia 2025 r. Rada podjęła decyzję o  pokryciu części kosztów gospodarowania  odpadami komunalnymi z dochodów własnych niepochodzących z pobranej opłaty za gospodarowanie odpadami komunalnymi.</w:t>
      </w:r>
    </w:p>
    <w:p w:rsidR="00BF63DF" w:rsidRDefault="00BF63DF" w:rsidP="00A92D49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32597"/>
    <w:rsid w:val="00167DB1"/>
    <w:rsid w:val="0019419C"/>
    <w:rsid w:val="002A004B"/>
    <w:rsid w:val="004B0E75"/>
    <w:rsid w:val="004B7D9E"/>
    <w:rsid w:val="005A0638"/>
    <w:rsid w:val="005D0E44"/>
    <w:rsid w:val="006E35FF"/>
    <w:rsid w:val="006E3FE4"/>
    <w:rsid w:val="007C4D62"/>
    <w:rsid w:val="009449E4"/>
    <w:rsid w:val="009579BF"/>
    <w:rsid w:val="009B4E09"/>
    <w:rsid w:val="00A8566D"/>
    <w:rsid w:val="00A92D49"/>
    <w:rsid w:val="00AF2FEA"/>
    <w:rsid w:val="00B3367F"/>
    <w:rsid w:val="00B62F18"/>
    <w:rsid w:val="00BF63DF"/>
    <w:rsid w:val="00CD7FC0"/>
    <w:rsid w:val="00DE06AA"/>
    <w:rsid w:val="00E4695F"/>
    <w:rsid w:val="00E60472"/>
    <w:rsid w:val="00EB3781"/>
    <w:rsid w:val="00F102B0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2025-02-14T12:48:00Z</cp:lastPrinted>
  <dcterms:created xsi:type="dcterms:W3CDTF">2025-02-18T10:40:00Z</dcterms:created>
  <dcterms:modified xsi:type="dcterms:W3CDTF">2025-02-18T10:54:00Z</dcterms:modified>
</cp:coreProperties>
</file>