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63DF" w:rsidRDefault="00000000">
      <w:pPr>
        <w:pStyle w:val="TableAttachment"/>
      </w:pPr>
      <w:r>
        <w:t>Załącznik Nr 10</w:t>
      </w:r>
      <w:r>
        <w:br/>
        <w:t xml:space="preserve">do Uchwały Nr </w:t>
      </w:r>
      <w:r w:rsidR="00FD0CA5">
        <w:t>…………..</w:t>
      </w:r>
      <w:r>
        <w:br/>
        <w:t>Rady Miasta i Gminy Czerniejewo</w:t>
      </w:r>
      <w:r>
        <w:br/>
        <w:t>z dnia 26 lutego 2025 roku</w:t>
      </w:r>
    </w:p>
    <w:p w:rsidR="00BF63DF" w:rsidRDefault="00000000">
      <w:pPr>
        <w:pStyle w:val="Tytu"/>
      </w:pPr>
      <w:r>
        <w:t>Zmiany w planie dochodów i wydatków  Gminy Czerniejewo z funduszu pomocy dotyczących realizacji zadań związanych z pomocą obywatelom Ukrainy w związku z konfliktem zbrojnym na terytorium tego państwa w 2025 roku</w:t>
      </w:r>
    </w:p>
    <w:p w:rsidR="00BF63DF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F63DF">
        <w:trPr>
          <w:tblHeader/>
        </w:trPr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po zmianie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55,09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55,09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55,09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55,09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55,09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55,09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26 685,00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26 685,00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26 685,00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26 685,00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26 685,00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26 685,00</w:t>
            </w:r>
          </w:p>
        </w:tc>
      </w:tr>
      <w:tr w:rsidR="00BF63DF">
        <w:tc>
          <w:tcPr>
            <w:tcW w:w="3500" w:type="pct"/>
            <w:gridSpan w:val="4"/>
            <w:shd w:val="clear" w:color="auto" w:fill="3C3F49"/>
          </w:tcPr>
          <w:p w:rsidR="00BF63DF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26 740,09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43 240,09</w:t>
            </w:r>
          </w:p>
        </w:tc>
      </w:tr>
    </w:tbl>
    <w:p w:rsidR="00BF63DF" w:rsidRDefault="00BF63DF">
      <w:pPr>
        <w:pStyle w:val="DoubleTableTitle"/>
      </w:pPr>
    </w:p>
    <w:p w:rsidR="00BF63DF" w:rsidRDefault="00BF63DF"/>
    <w:p w:rsidR="00BF63DF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F63DF">
        <w:trPr>
          <w:tblHeader/>
        </w:trPr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BF63DF" w:rsidRDefault="00000000">
            <w:pPr>
              <w:pStyle w:val="DefaultHeadingCell"/>
            </w:pPr>
            <w:r>
              <w:t>Plan po zmianie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55,09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55,09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55,09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55,09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55,09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55,09</w:t>
            </w:r>
          </w:p>
        </w:tc>
      </w:tr>
      <w:tr w:rsidR="00BF63DF">
        <w:tc>
          <w:tcPr>
            <w:tcW w:w="249" w:type="pct"/>
            <w:shd w:val="clear" w:color="auto" w:fill="E0E1E1"/>
          </w:tcPr>
          <w:p w:rsidR="00BF63DF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BF63DF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26 685,00</w:t>
            </w:r>
          </w:p>
        </w:tc>
        <w:tc>
          <w:tcPr>
            <w:tcW w:w="500" w:type="pct"/>
            <w:shd w:val="clear" w:color="auto" w:fill="E0E1E1"/>
          </w:tcPr>
          <w:p w:rsidR="00BF63DF" w:rsidRDefault="00000000">
            <w:pPr>
              <w:pStyle w:val="DefaultUniversalLevel3SectionRowValue"/>
            </w:pPr>
            <w:r>
              <w:t>26 685,00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25 042,87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25 042,87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25 042,87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25 042,87</w:t>
            </w:r>
          </w:p>
        </w:tc>
      </w:tr>
      <w:tr w:rsidR="00BF63DF"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BF63DF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BF63DF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1 642,13</w:t>
            </w:r>
          </w:p>
        </w:tc>
        <w:tc>
          <w:tcPr>
            <w:tcW w:w="500" w:type="pct"/>
            <w:shd w:val="clear" w:color="auto" w:fill="F2F3F3"/>
          </w:tcPr>
          <w:p w:rsidR="00BF63DF" w:rsidRDefault="00000000">
            <w:pPr>
              <w:pStyle w:val="DefaultUniversalLevel3ChapterRowValue"/>
            </w:pPr>
            <w:r>
              <w:t>1 642,13</w:t>
            </w:r>
          </w:p>
        </w:tc>
      </w:tr>
      <w:tr w:rsidR="00BF63DF"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BF63DF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BF63DF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1 642,13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ValueCell"/>
            </w:pPr>
            <w:r>
              <w:t>1 642,13</w:t>
            </w:r>
          </w:p>
        </w:tc>
      </w:tr>
      <w:tr w:rsidR="00BF63DF">
        <w:tc>
          <w:tcPr>
            <w:tcW w:w="3500" w:type="pct"/>
            <w:gridSpan w:val="4"/>
            <w:shd w:val="clear" w:color="auto" w:fill="3C3F49"/>
          </w:tcPr>
          <w:p w:rsidR="00BF63DF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16 500,00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26 740,09</w:t>
            </w:r>
          </w:p>
        </w:tc>
        <w:tc>
          <w:tcPr>
            <w:tcW w:w="500" w:type="pct"/>
            <w:shd w:val="clear" w:color="auto" w:fill="FFFFFF"/>
          </w:tcPr>
          <w:p w:rsidR="00BF63DF" w:rsidRDefault="00000000">
            <w:pPr>
              <w:pStyle w:val="DefaultFooterValueCell"/>
            </w:pPr>
            <w:r>
              <w:t>43 240,09</w:t>
            </w:r>
          </w:p>
        </w:tc>
      </w:tr>
    </w:tbl>
    <w:p w:rsidR="00BF63DF" w:rsidRDefault="00BF63DF">
      <w:pPr>
        <w:pStyle w:val="DoubleTableTitle"/>
      </w:pPr>
    </w:p>
    <w:sectPr w:rsidR="00BF63DF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FF6165E"/>
    <w:multiLevelType w:val="multilevel"/>
    <w:tmpl w:val="26A4C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09D2ABD"/>
    <w:multiLevelType w:val="multilevel"/>
    <w:tmpl w:val="69705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CA3981"/>
    <w:multiLevelType w:val="multilevel"/>
    <w:tmpl w:val="FA927A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BF11AB3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4E1DF94E"/>
    <w:multiLevelType w:val="multilevel"/>
    <w:tmpl w:val="733092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2A2CF5F"/>
    <w:multiLevelType w:val="multilevel"/>
    <w:tmpl w:val="102A6B9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F0D4723"/>
    <w:multiLevelType w:val="multilevel"/>
    <w:tmpl w:val="15BE5F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F35A86E"/>
    <w:multiLevelType w:val="multilevel"/>
    <w:tmpl w:val="6116D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0D6FE3A"/>
    <w:multiLevelType w:val="multilevel"/>
    <w:tmpl w:val="E35A7E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7A26ED1"/>
    <w:multiLevelType w:val="multilevel"/>
    <w:tmpl w:val="B01824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3781311">
    <w:abstractNumId w:val="8"/>
  </w:num>
  <w:num w:numId="2" w16cid:durableId="533201621">
    <w:abstractNumId w:val="9"/>
  </w:num>
  <w:num w:numId="3" w16cid:durableId="2130736537">
    <w:abstractNumId w:val="5"/>
  </w:num>
  <w:num w:numId="4" w16cid:durableId="460467477">
    <w:abstractNumId w:val="7"/>
  </w:num>
  <w:num w:numId="5" w16cid:durableId="56052083">
    <w:abstractNumId w:val="10"/>
  </w:num>
  <w:num w:numId="6" w16cid:durableId="1703941185">
    <w:abstractNumId w:val="11"/>
  </w:num>
  <w:num w:numId="7" w16cid:durableId="1704020870">
    <w:abstractNumId w:val="3"/>
  </w:num>
  <w:num w:numId="8" w16cid:durableId="1281107553">
    <w:abstractNumId w:val="4"/>
  </w:num>
  <w:num w:numId="9" w16cid:durableId="36321487">
    <w:abstractNumId w:val="12"/>
  </w:num>
  <w:num w:numId="10" w16cid:durableId="1183864023">
    <w:abstractNumId w:val="0"/>
  </w:num>
  <w:num w:numId="11" w16cid:durableId="2042506836">
    <w:abstractNumId w:val="1"/>
  </w:num>
  <w:num w:numId="12" w16cid:durableId="297489329">
    <w:abstractNumId w:val="2"/>
  </w:num>
  <w:num w:numId="13" w16cid:durableId="212738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F"/>
    <w:rsid w:val="00044E41"/>
    <w:rsid w:val="00067216"/>
    <w:rsid w:val="0006799A"/>
    <w:rsid w:val="000F6E42"/>
    <w:rsid w:val="001018C8"/>
    <w:rsid w:val="00132597"/>
    <w:rsid w:val="00167DB1"/>
    <w:rsid w:val="0019419C"/>
    <w:rsid w:val="002A004B"/>
    <w:rsid w:val="004B0E75"/>
    <w:rsid w:val="004B7D9E"/>
    <w:rsid w:val="005A0638"/>
    <w:rsid w:val="005D0E44"/>
    <w:rsid w:val="006E35FF"/>
    <w:rsid w:val="006E3FE4"/>
    <w:rsid w:val="007C4D62"/>
    <w:rsid w:val="009449E4"/>
    <w:rsid w:val="009579BF"/>
    <w:rsid w:val="00A545D8"/>
    <w:rsid w:val="00A8566D"/>
    <w:rsid w:val="00AF19C2"/>
    <w:rsid w:val="00AF2FEA"/>
    <w:rsid w:val="00B3367F"/>
    <w:rsid w:val="00B62F18"/>
    <w:rsid w:val="00BF63DF"/>
    <w:rsid w:val="00DE06AA"/>
    <w:rsid w:val="00E4695F"/>
    <w:rsid w:val="00E60472"/>
    <w:rsid w:val="00EB3781"/>
    <w:rsid w:val="00F25BAA"/>
    <w:rsid w:val="00F85622"/>
    <w:rsid w:val="00FB1A79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8BAA5-1D4A-447B-8836-D2CF00A2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uiPriority w:val="99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uiPriority w:val="99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uiPriority w:val="99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uiPriority w:val="99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uiPriority w:val="99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uiPriority w:val="99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uiPriority w:val="99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Normal">
    <w:name w:val="[Normal]"/>
    <w:uiPriority w:val="99"/>
    <w:rsid w:val="005A06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618D-6FD3-4786-B3D6-27D35619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2025-02-14T12:48:00Z</cp:lastPrinted>
  <dcterms:created xsi:type="dcterms:W3CDTF">2025-02-18T10:49:00Z</dcterms:created>
  <dcterms:modified xsi:type="dcterms:W3CDTF">2025-02-18T10:57:00Z</dcterms:modified>
</cp:coreProperties>
</file>