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B171F4" w14:textId="77777777" w:rsidR="00A77B3E" w:rsidRDefault="00A77B3E">
      <w:pPr>
        <w:ind w:left="5669"/>
        <w:jc w:val="left"/>
        <w:rPr>
          <w:sz w:val="20"/>
        </w:rPr>
      </w:pPr>
    </w:p>
    <w:p w14:paraId="746D6053" w14:textId="328F3143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VIII/</w:t>
      </w:r>
      <w:r w:rsidR="007E066B">
        <w:rPr>
          <w:b/>
          <w:caps/>
        </w:rPr>
        <w:t>51</w:t>
      </w:r>
      <w:r>
        <w:rPr>
          <w:b/>
          <w:caps/>
        </w:rPr>
        <w:t>/24</w:t>
      </w:r>
      <w:r>
        <w:rPr>
          <w:b/>
          <w:caps/>
        </w:rPr>
        <w:br/>
        <w:t>Rady Miasta i Gminy Czerniejewo</w:t>
      </w:r>
    </w:p>
    <w:p w14:paraId="23154352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27 listopada 2024 r.</w:t>
      </w:r>
    </w:p>
    <w:p w14:paraId="01C45B50" w14:textId="77777777" w:rsidR="00A77B3E" w:rsidRDefault="00000000">
      <w:pPr>
        <w:keepNext/>
        <w:spacing w:after="480"/>
        <w:jc w:val="center"/>
      </w:pPr>
      <w:r>
        <w:rPr>
          <w:b/>
        </w:rPr>
        <w:t>w sprawie przyjęcia "Gminnego Programu Opieki nad Zabytkami Miasta i Gminy Czerniejewo na lata 2024-2027"</w:t>
      </w:r>
    </w:p>
    <w:p w14:paraId="64EFBA37" w14:textId="77777777" w:rsidR="00A77B3E" w:rsidRDefault="00000000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7 ust. 1 pkt 9 i art. 18 ust. 2 pkt 15</w:t>
      </w:r>
      <w:r>
        <w:rPr>
          <w:b/>
          <w:color w:val="000000"/>
          <w:u w:color="000000"/>
        </w:rPr>
        <w:t> </w:t>
      </w:r>
      <w:r>
        <w:rPr>
          <w:color w:val="000000"/>
          <w:u w:color="000000"/>
        </w:rPr>
        <w:t>ustawy z dnia 8 marca 1990 r. o samorządzie gminnym (t.j. Dz. U. z 2024 r. poz. 1465, z późn. zm.) oraz art. 87 ust. 1, 3 i 4 ustawy z dnia 23 lipca 2003 r. o ochronie zabytków i opiece nad zabytkami (t.j. Dz. U. z 2024 r. poz.1292), Rada Miasta i Gminy Czerniejewo, po uzyskaniu pozytywnej opinii Wielkopolskiego Wojewódzkiego Konserwatora Zabytków w Poznaniu, uchwala co następuje:</w:t>
      </w:r>
    </w:p>
    <w:p w14:paraId="5BC7CBFD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Przyjmuje się "Gminny Program Opieki nad Zabytkami Miasta i Gminy Czerniejewo na lata 2024-2027" stanowiący załącznik do niniejszej uchwały.</w:t>
      </w:r>
    </w:p>
    <w:p w14:paraId="1AE98AFE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Miasta i Gminy Czerniejewo.</w:t>
      </w:r>
    </w:p>
    <w:p w14:paraId="0C860333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 i podlega ogłoszeniu w Dzienniku Urzędowym Województwa Wielkopolskiego.</w:t>
      </w:r>
    </w:p>
    <w:p w14:paraId="0C35759A" w14:textId="7C0808D4" w:rsidR="00A77B3E" w:rsidRDefault="00000000">
      <w:pPr>
        <w:keepLines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do uchwały</w:t>
      </w:r>
      <w:r>
        <w:rPr>
          <w:color w:val="000000"/>
          <w:u w:color="000000"/>
        </w:rPr>
        <w:t xml:space="preserve"> Nr VIII/</w:t>
      </w:r>
      <w:r w:rsidR="007E066B">
        <w:rPr>
          <w:color w:val="000000"/>
          <w:u w:color="000000"/>
        </w:rPr>
        <w:t>51</w:t>
      </w:r>
      <w:r>
        <w:rPr>
          <w:color w:val="000000"/>
          <w:u w:color="000000"/>
        </w:rPr>
        <w:t>/24</w:t>
      </w:r>
      <w:r>
        <w:rPr>
          <w:color w:val="000000"/>
          <w:u w:color="000000"/>
        </w:rPr>
        <w:br/>
      </w:r>
      <w:r>
        <w:t>Rady Miasta i Gminy Czerniejewo</w:t>
      </w:r>
      <w:r>
        <w:rPr>
          <w:color w:val="000000"/>
          <w:u w:color="000000"/>
        </w:rPr>
        <w:br/>
      </w:r>
      <w:r>
        <w:t>z dnia 27 listopada 2024 r.</w:t>
      </w:r>
      <w:r>
        <w:rPr>
          <w:color w:val="000000"/>
          <w:u w:color="000000"/>
        </w:rPr>
        <w:br/>
      </w:r>
      <w:hyperlink r:id="rId7" w:history="1">
        <w:r w:rsidR="00A77B3E">
          <w:rPr>
            <w:rStyle w:val="Hipercze"/>
            <w:color w:val="000000"/>
            <w:u w:val="none" w:color="000000"/>
          </w:rPr>
          <w:t>Zalacznik1.pdf</w:t>
        </w:r>
      </w:hyperlink>
    </w:p>
    <w:p w14:paraId="79ED3FA7" w14:textId="77777777" w:rsidR="00DF5A16" w:rsidRDefault="00DF5A16">
      <w:pPr>
        <w:rPr>
          <w:szCs w:val="20"/>
        </w:rPr>
      </w:pPr>
    </w:p>
    <w:p w14:paraId="1DAFD80A" w14:textId="77777777" w:rsidR="00DF5A16" w:rsidRDefault="0000000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7DFFC089" w14:textId="3E8C030B" w:rsidR="00DF5A16" w:rsidRDefault="00000000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VIII/</w:t>
      </w:r>
      <w:r w:rsidR="007E066B">
        <w:rPr>
          <w:szCs w:val="20"/>
        </w:rPr>
        <w:t>51</w:t>
      </w:r>
      <w:r>
        <w:rPr>
          <w:szCs w:val="20"/>
        </w:rPr>
        <w:t>/24</w:t>
      </w:r>
    </w:p>
    <w:p w14:paraId="578A3DDB" w14:textId="77777777" w:rsidR="00DF5A16" w:rsidRDefault="00000000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Miasta i Gminy Czerniejewo</w:t>
      </w:r>
    </w:p>
    <w:p w14:paraId="6D73DE96" w14:textId="77777777" w:rsidR="00DF5A16" w:rsidRDefault="00000000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27 listopada 2024 r.</w:t>
      </w:r>
    </w:p>
    <w:p w14:paraId="112F0D24" w14:textId="77777777" w:rsidR="00DF5A16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7 ust. 1 pkt 9 ustawy z dnia 8 marca 1990 r. o samorządzie gminnym (t.j. Dz. U. z 2024 r. poz. 1465, z późn. zm.), gmina w zakresie zadań własnych realizuje sprawy z zakresu ochrony zabytków i opieki nad zabytkami. Obowiązek sporządzania gminnego programu opieki nad zabytkami nakłada ustawa o ochronie zabytków i opiece nad zabytkami (t.j. Dz. U. z 2024 r. poz. 1292). Zgodnie z art. 87 ww. ustawy program sporządzany jest przez burmistrza na okres 4 lat, a następnie przyjmowany przez radę gminy po uzyskaniu opinii wojewódzkiego konserwatora zabytków. Gminny Program Opieki nad Zabytkami Miasta i Gminy Czerniejewo na lata 2024-2027 został pozytywnie zaopiniowany przez Wielkopolskiego Wojewódzkiego Konserwatora Zabytków w Poznaniu pismem z dnia 15 października 2024 r., znak sprawy: WWKZ.5120.9193.2.2024.</w:t>
      </w:r>
    </w:p>
    <w:p w14:paraId="5517E03D" w14:textId="77777777" w:rsidR="00DF5A16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Program ten nie stanowi aktu prawa miejscowego, lecz jest dokumentem polityki administracyjnej w zakresie podejmowanych działań dotyczących inicjowania, wspierania i koordynowania prac z dziedziny ochrony zabytków i krajobrazu kulturowego oraz upowszechniania i promowania dziedzictwa kulturowego.</w:t>
      </w:r>
    </w:p>
    <w:p w14:paraId="10026CEA" w14:textId="49DD41EF" w:rsidR="00DF5A16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Projekt uchwały uzyskał pozytywną</w:t>
      </w:r>
      <w:r w:rsidR="007E066B">
        <w:rPr>
          <w:szCs w:val="20"/>
        </w:rPr>
        <w:t xml:space="preserve"> </w:t>
      </w:r>
      <w:r>
        <w:rPr>
          <w:szCs w:val="20"/>
        </w:rPr>
        <w:t>opinię na wspólnym posiedzeniu połączonych Komisji Rady Miasta i Gminy Czerniejewo w dniu 20 listopada 2024 r.</w:t>
      </w:r>
    </w:p>
    <w:p w14:paraId="4818FDF0" w14:textId="77777777" w:rsidR="00DF5A16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Uchwalenie programu opieki nad zabytkami spełnia wymóg ustawowy cyt. ustawy dlatego podjęcie przedmiotowej uchwały jest konieczne i uzasadnione.</w:t>
      </w:r>
    </w:p>
    <w:sectPr w:rsidR="00DF5A16">
      <w:footerReference w:type="default" r:id="rId8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8E913" w14:textId="77777777" w:rsidR="000D3BCB" w:rsidRDefault="000D3BCB">
      <w:r>
        <w:separator/>
      </w:r>
    </w:p>
  </w:endnote>
  <w:endnote w:type="continuationSeparator" w:id="0">
    <w:p w14:paraId="38291D9F" w14:textId="77777777" w:rsidR="000D3BCB" w:rsidRDefault="000D3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8E707" w14:textId="77777777" w:rsidR="00DF5A16" w:rsidRPr="003D6207" w:rsidRDefault="00DF5A16" w:rsidP="003D62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D6B06" w14:textId="77777777" w:rsidR="00DF5A16" w:rsidRDefault="00DF5A1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0BCB7E" w14:textId="77777777" w:rsidR="000D3BCB" w:rsidRDefault="000D3BCB">
      <w:r>
        <w:separator/>
      </w:r>
    </w:p>
  </w:footnote>
  <w:footnote w:type="continuationSeparator" w:id="0">
    <w:p w14:paraId="6C081350" w14:textId="77777777" w:rsidR="000D3BCB" w:rsidRDefault="000D3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502D9"/>
    <w:rsid w:val="000D3BCB"/>
    <w:rsid w:val="00287F08"/>
    <w:rsid w:val="003D6207"/>
    <w:rsid w:val="00473265"/>
    <w:rsid w:val="00685A2A"/>
    <w:rsid w:val="006E19F7"/>
    <w:rsid w:val="0079137E"/>
    <w:rsid w:val="007E066B"/>
    <w:rsid w:val="009772DC"/>
    <w:rsid w:val="00A77B3E"/>
    <w:rsid w:val="00CA2A55"/>
    <w:rsid w:val="00DF5A16"/>
    <w:rsid w:val="00E7316E"/>
    <w:rsid w:val="00FD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1C4ED8"/>
  <w15:docId w15:val="{408E14CD-1652-441A-BB4D-0952720CB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Nagwek">
    <w:name w:val="header"/>
    <w:basedOn w:val="Normalny"/>
    <w:link w:val="NagwekZnak"/>
    <w:rsid w:val="003D62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D6207"/>
    <w:rPr>
      <w:sz w:val="22"/>
      <w:szCs w:val="24"/>
    </w:rPr>
  </w:style>
  <w:style w:type="paragraph" w:styleId="Stopka">
    <w:name w:val="footer"/>
    <w:basedOn w:val="Normalny"/>
    <w:link w:val="StopkaZnak"/>
    <w:rsid w:val="003D62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D6207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file:///C:\Users\m_waligora\AppData\Local\Temp\Legislator\66665738-7A86-41D1-8068-8ED74943EAD3\Zalacznik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i Gminy Czerniejewo</Company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VIII/.../24 z dnia 27 listopada 2024 r.</dc:title>
  <dc:subject>w sprawie przyjęcia "Gminnego Programu Opieki nad Zabytkami Miasta i^Gminy Czerniejewo na lata 2024-2027"</dc:subject>
  <dc:creator>m_waligora</dc:creator>
  <cp:lastModifiedBy>Kamilla Staniszewska</cp:lastModifiedBy>
  <cp:revision>8</cp:revision>
  <dcterms:created xsi:type="dcterms:W3CDTF">2024-11-18T11:19:00Z</dcterms:created>
  <dcterms:modified xsi:type="dcterms:W3CDTF">2024-11-21T13:19:00Z</dcterms:modified>
  <cp:category>Akt prawny</cp:category>
</cp:coreProperties>
</file>