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FA5" w:rsidRPr="00174FA5" w:rsidRDefault="00174FA5" w:rsidP="00174FA5">
      <w:pPr>
        <w:jc w:val="right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projekt z dnia 18 listopada 2024 r.</w:t>
      </w:r>
    </w:p>
    <w:p w:rsidR="00174FA5" w:rsidRPr="00174FA5" w:rsidRDefault="00174FA5" w:rsidP="00174FA5">
      <w:pPr>
        <w:jc w:val="center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Uchwała Nr VIII/............./24</w:t>
      </w:r>
    </w:p>
    <w:p w:rsidR="00174FA5" w:rsidRPr="00174FA5" w:rsidRDefault="00174FA5" w:rsidP="00174FA5">
      <w:pPr>
        <w:jc w:val="center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Rady Miasta i Gminy Czerniejewo</w:t>
      </w:r>
    </w:p>
    <w:p w:rsidR="00174FA5" w:rsidRPr="00174FA5" w:rsidRDefault="00174FA5" w:rsidP="00174FA5">
      <w:pPr>
        <w:jc w:val="center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z dnia 27 list</w:t>
      </w:r>
      <w:r>
        <w:rPr>
          <w:rFonts w:ascii="Times New Roman" w:hAnsi="Times New Roman" w:cs="Times New Roman"/>
        </w:rPr>
        <w:t>opada</w:t>
      </w:r>
      <w:r w:rsidRPr="00174FA5">
        <w:rPr>
          <w:rFonts w:ascii="Times New Roman" w:hAnsi="Times New Roman" w:cs="Times New Roman"/>
        </w:rPr>
        <w:t xml:space="preserve"> 2024 r.</w:t>
      </w:r>
    </w:p>
    <w:p w:rsidR="00174FA5" w:rsidRPr="00174FA5" w:rsidRDefault="00174FA5" w:rsidP="00174FA5">
      <w:pPr>
        <w:jc w:val="center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w sprawie zmiany uchwały budżetowej  Gminy Czerniejewo na rok 2024</w:t>
      </w:r>
    </w:p>
    <w:p w:rsidR="00174FA5" w:rsidRPr="00174FA5" w:rsidRDefault="00174FA5" w:rsidP="00174FA5">
      <w:pPr>
        <w:ind w:firstLine="708"/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 xml:space="preserve">Na podstawie art. 18 ust. 2 pkt 4 i pkt 9 lit. d oraz lit. i, pkt 10 ustawy z dnia 8 marca 1990 r. </w:t>
      </w:r>
      <w:r w:rsidRPr="00174FA5">
        <w:rPr>
          <w:rFonts w:ascii="Times New Roman" w:hAnsi="Times New Roman" w:cs="Times New Roman"/>
        </w:rPr>
        <w:br/>
        <w:t>o samorządzie gminnym (</w:t>
      </w:r>
      <w:proofErr w:type="spellStart"/>
      <w:r w:rsidRPr="00174FA5">
        <w:rPr>
          <w:rFonts w:ascii="Times New Roman" w:hAnsi="Times New Roman" w:cs="Times New Roman"/>
        </w:rPr>
        <w:t>t.j</w:t>
      </w:r>
      <w:proofErr w:type="spellEnd"/>
      <w:r w:rsidRPr="00174FA5">
        <w:rPr>
          <w:rFonts w:ascii="Times New Roman" w:hAnsi="Times New Roman" w:cs="Times New Roman"/>
        </w:rPr>
        <w:t>. Dz. U. z 2024 roku, poz. 1465) oraz art. 211, 212, 214, 215, 222, 235, 236, 237, 242, 258, 264 ustawy z dnia 27 sierpnia 2009 r. o finansach publicznych (</w:t>
      </w:r>
      <w:proofErr w:type="spellStart"/>
      <w:r w:rsidRPr="00174FA5">
        <w:rPr>
          <w:rFonts w:ascii="Times New Roman" w:hAnsi="Times New Roman" w:cs="Times New Roman"/>
        </w:rPr>
        <w:t>t.j</w:t>
      </w:r>
      <w:proofErr w:type="spellEnd"/>
      <w:r w:rsidRPr="00174FA5">
        <w:rPr>
          <w:rFonts w:ascii="Times New Roman" w:hAnsi="Times New Roman" w:cs="Times New Roman"/>
        </w:rPr>
        <w:t>. Dz. U. z 2024 roku, poz. 1530), oraz art. 111 ustawy o pomocy obywatelom Ukrainy w związku z konfliktem zbrojnym na terytorium państwa (Dz.U z 2024 poz. 167 z póź.zm.) uchwala się, co następuje:</w:t>
      </w:r>
    </w:p>
    <w:p w:rsidR="00174FA5" w:rsidRPr="00174FA5" w:rsidRDefault="00174FA5" w:rsidP="00174FA5">
      <w:p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W Uchwale nr LXIII/505/23 Rady Miasta i Gminy Czerniejewo z dnia 28 grudnia 2023 w sprawie uchwały budżetowej  Gminy Czerniejewo na rok 2024 zmienionej Uchwała Nr LXIV/518/24 z dnia 31 stycznia 2024, Uchwałą Nr LXV/526/24 z dnia 28 lutego 2024 r. , Uchwałą Nr LXVI/532/24 z dnia 26 marca 2024 r., Zarządzeniem Nr 22/2024 z dnia 29 marca 2024 r. , Zarządzeniem Nr 26/2024 z dnia 5 kwietnia 2024 r. Zarządzeniem Nr 27/2024 z dnia 10 kwietnia 2024 r.,</w:t>
      </w:r>
      <w:r>
        <w:rPr>
          <w:rFonts w:ascii="Times New Roman" w:hAnsi="Times New Roman" w:cs="Times New Roman"/>
        </w:rPr>
        <w:t xml:space="preserve"> </w:t>
      </w:r>
      <w:r w:rsidRPr="00174FA5">
        <w:rPr>
          <w:rFonts w:ascii="Times New Roman" w:hAnsi="Times New Roman" w:cs="Times New Roman"/>
        </w:rPr>
        <w:t xml:space="preserve">Uchwałą Nr LXVII/546/24 z dnia 24 kwietnia 2024 r. Zarządzeniem Nr 28/2024 z dnia 26 kwietnia 2024 r. , Uchwałą Nr II/8/24 z dnia 16 maja 2024 r. , Uchwałą Nr III/12/24 z dnia 29 maja 2024 r. , Zarządzeniem Nr 51/2024 z dnia 31 maja 2024 r., Zarządzeniem </w:t>
      </w:r>
      <w:r>
        <w:rPr>
          <w:rFonts w:ascii="Times New Roman" w:hAnsi="Times New Roman" w:cs="Times New Roman"/>
        </w:rPr>
        <w:br/>
      </w:r>
      <w:r w:rsidRPr="00174FA5">
        <w:rPr>
          <w:rFonts w:ascii="Times New Roman" w:hAnsi="Times New Roman" w:cs="Times New Roman"/>
        </w:rPr>
        <w:t xml:space="preserve">Nr 53/2024 z dnia 7 czerwca 2024 r. , Uchwałą Nr IV/19/24 z dnia 26 czerwca 2024 r., Zarządzeniem </w:t>
      </w:r>
      <w:r>
        <w:rPr>
          <w:rFonts w:ascii="Times New Roman" w:hAnsi="Times New Roman" w:cs="Times New Roman"/>
        </w:rPr>
        <w:br/>
      </w:r>
      <w:r w:rsidRPr="00174FA5">
        <w:rPr>
          <w:rFonts w:ascii="Times New Roman" w:hAnsi="Times New Roman" w:cs="Times New Roman"/>
        </w:rPr>
        <w:t xml:space="preserve">Nr 60/2024 z dnia 28 czerwca 2024 r. , Uchwałą Nr V/32/24 z dnia 28 sierpnia 2024 r., Zarządzeniem </w:t>
      </w:r>
      <w:r>
        <w:rPr>
          <w:rFonts w:ascii="Times New Roman" w:hAnsi="Times New Roman" w:cs="Times New Roman"/>
        </w:rPr>
        <w:br/>
      </w:r>
      <w:r w:rsidRPr="00174FA5">
        <w:rPr>
          <w:rFonts w:ascii="Times New Roman" w:hAnsi="Times New Roman" w:cs="Times New Roman"/>
        </w:rPr>
        <w:t>Nr 78/2024 z dnia 30 sierpnia 2024 r., Uchwałą Nr VI/36/2024 r z dnia 25 września 2024r., Zarządzeniem Nr 88/2024 z dnia 30 września 2024 r. oraz Uchwałą Nr VII/45/2024 z dnia 30 października 2024 r.</w:t>
      </w:r>
      <w:r>
        <w:rPr>
          <w:rFonts w:ascii="Times New Roman" w:hAnsi="Times New Roman" w:cs="Times New Roman"/>
        </w:rPr>
        <w:t xml:space="preserve"> </w:t>
      </w:r>
      <w:r w:rsidRPr="00174FA5">
        <w:rPr>
          <w:rFonts w:ascii="Times New Roman" w:hAnsi="Times New Roman" w:cs="Times New Roman"/>
        </w:rPr>
        <w:t>wprowadza się następujące zmiany:</w:t>
      </w:r>
    </w:p>
    <w:p w:rsidR="00174FA5" w:rsidRPr="00174FA5" w:rsidRDefault="00174FA5" w:rsidP="00174FA5">
      <w:pPr>
        <w:rPr>
          <w:rFonts w:ascii="Times New Roman" w:hAnsi="Times New Roman" w:cs="Times New Roman"/>
        </w:rPr>
      </w:pPr>
    </w:p>
    <w:p w:rsidR="00174FA5" w:rsidRPr="00174FA5" w:rsidRDefault="00174FA5" w:rsidP="00174F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 xml:space="preserve">w § 1 dochody zwiększa się o kwotę 358 140,34 zł do kwoty  57 405 354,15 zł; </w:t>
      </w:r>
      <w:r w:rsidRPr="00174FA5">
        <w:rPr>
          <w:rFonts w:ascii="Times New Roman" w:hAnsi="Times New Roman" w:cs="Times New Roman"/>
        </w:rPr>
        <w:br/>
        <w:t>w brzmieniu załącznika Nr 1 do niniejszej uchwały,</w:t>
      </w:r>
    </w:p>
    <w:p w:rsidR="00174FA5" w:rsidRPr="00174FA5" w:rsidRDefault="00174FA5" w:rsidP="00174F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 xml:space="preserve">w § 1 pkt 1 dochody bieżące zwiększa się o kwotę 358 140,34 zł do kwoty 45 208 842,56 zł </w:t>
      </w:r>
      <w:r>
        <w:rPr>
          <w:rFonts w:ascii="Times New Roman" w:hAnsi="Times New Roman" w:cs="Times New Roman"/>
        </w:rPr>
        <w:br/>
      </w:r>
      <w:r w:rsidRPr="00174FA5">
        <w:rPr>
          <w:rFonts w:ascii="Times New Roman" w:hAnsi="Times New Roman" w:cs="Times New Roman"/>
        </w:rPr>
        <w:t>w brzmieniu załącznika Nr 2 do niniejszej uchwały,</w:t>
      </w:r>
    </w:p>
    <w:p w:rsidR="00174FA5" w:rsidRPr="00174FA5" w:rsidRDefault="00174FA5" w:rsidP="00174F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w § 2 wydatki zwiększa się o kwotę 358 140,34  zł do kwoty 62 460 723,60 zł; w brzmieniu załącznika Nr 3 do niniejszej uchwały,</w:t>
      </w:r>
    </w:p>
    <w:p w:rsidR="00174FA5" w:rsidRPr="00174FA5" w:rsidRDefault="00174FA5" w:rsidP="00174F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 xml:space="preserve">w § 2 pkt 1 wydatki bieżące zwiększa się o kwotę 1 020 112,34 zł do kwoty </w:t>
      </w:r>
      <w:r w:rsidRPr="00174FA5">
        <w:rPr>
          <w:rFonts w:ascii="Times New Roman" w:hAnsi="Times New Roman" w:cs="Times New Roman"/>
        </w:rPr>
        <w:br/>
        <w:t>46 160 695,12 zł; w brzmieniu załącznika Nr 4 do niniejszej uchwały,</w:t>
      </w:r>
    </w:p>
    <w:p w:rsidR="00174FA5" w:rsidRPr="00174FA5" w:rsidRDefault="00174FA5" w:rsidP="00174F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 xml:space="preserve">w § 2 pkt 2 wydatki majątkowe zmniejsza się o kwotę 661 972,00 zł do kwoty </w:t>
      </w:r>
      <w:r w:rsidRPr="00174FA5">
        <w:rPr>
          <w:rFonts w:ascii="Times New Roman" w:hAnsi="Times New Roman" w:cs="Times New Roman"/>
        </w:rPr>
        <w:br/>
        <w:t>16 300 028,48  zł; w brzmieniu załącznika Nr 5 do niniejszej uchwały,</w:t>
      </w:r>
    </w:p>
    <w:p w:rsidR="00174FA5" w:rsidRPr="00174FA5" w:rsidRDefault="00174FA5" w:rsidP="00174F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 xml:space="preserve">w § 11 określa się plan dochodów i wydatków Gminy Czerniejewo związanych z realizacją </w:t>
      </w:r>
      <w:r>
        <w:rPr>
          <w:rFonts w:ascii="Times New Roman" w:hAnsi="Times New Roman" w:cs="Times New Roman"/>
        </w:rPr>
        <w:br/>
      </w:r>
      <w:r w:rsidRPr="00174FA5">
        <w:rPr>
          <w:rFonts w:ascii="Times New Roman" w:hAnsi="Times New Roman" w:cs="Times New Roman"/>
        </w:rPr>
        <w:t>z zakresu administracji rządowej i innych zadań zleconych odrębnymi ustawami w brzmieniu  załącznika  Nr 7 do niniejszej uchwały,</w:t>
      </w:r>
    </w:p>
    <w:p w:rsidR="00174FA5" w:rsidRPr="00174FA5" w:rsidRDefault="00174FA5" w:rsidP="00174F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 xml:space="preserve">w § 8 określa się plan wydatków związanych ze świadczeniem usług w zakresie odbierania </w:t>
      </w:r>
      <w:r>
        <w:rPr>
          <w:rFonts w:ascii="Times New Roman" w:hAnsi="Times New Roman" w:cs="Times New Roman"/>
        </w:rPr>
        <w:br/>
      </w:r>
      <w:r w:rsidRPr="00174FA5">
        <w:rPr>
          <w:rFonts w:ascii="Times New Roman" w:hAnsi="Times New Roman" w:cs="Times New Roman"/>
        </w:rPr>
        <w:t>i zagospodarowania odpadów komunalnych z terenu Gmina Czerniejewo od właścicieli nieruchomości na 2024 rok, zgodnie z załącznikiem Nr 6 do niniejszej uchwały.</w:t>
      </w:r>
    </w:p>
    <w:p w:rsidR="00174FA5" w:rsidRPr="00174FA5" w:rsidRDefault="00174FA5" w:rsidP="00174F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lastRenderedPageBreak/>
        <w:t>W § 12a określa się plan dochodów i wydatków z Funduszu Pomocy przeznacza się na realizację zadań określonych w ustawie z dnia 12 marca 2022r. o pomocy obywatelom Ukrainy w związku z konfliktem zbrojnym na terytorium tego państwa w brzmieniu załącznika Nr 8 do niniejszej uchwały;</w:t>
      </w:r>
    </w:p>
    <w:p w:rsidR="00174FA5" w:rsidRPr="00174FA5" w:rsidRDefault="00174FA5" w:rsidP="00174FA5">
      <w:p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§ 2. Wykonanie Uchwały powierza się Burmistrzowi  Miasta i Gminy Czerniejewo.</w:t>
      </w:r>
    </w:p>
    <w:p w:rsidR="00174FA5" w:rsidRPr="00174FA5" w:rsidRDefault="00174FA5" w:rsidP="00174FA5">
      <w:pPr>
        <w:jc w:val="both"/>
        <w:rPr>
          <w:rFonts w:ascii="Times New Roman" w:hAnsi="Times New Roman" w:cs="Times New Roman"/>
        </w:rPr>
      </w:pPr>
      <w:r w:rsidRPr="00174FA5">
        <w:rPr>
          <w:rFonts w:ascii="Times New Roman" w:hAnsi="Times New Roman" w:cs="Times New Roman"/>
        </w:rPr>
        <w:t>§ 3. Uchwała wchodzi w życie z dniem podjęcia i podlega publikacji w Dzienniku Urzędowym Województwa Wielkopolskiego.</w:t>
      </w:r>
    </w:p>
    <w:p w:rsidR="00174FA5" w:rsidRPr="00174FA5" w:rsidRDefault="00174FA5" w:rsidP="00174FA5">
      <w:pPr>
        <w:rPr>
          <w:rFonts w:ascii="Times New Roman" w:hAnsi="Times New Roman" w:cs="Times New Roman"/>
        </w:rPr>
      </w:pPr>
    </w:p>
    <w:p w:rsidR="002F7ED6" w:rsidRPr="002F7ED6" w:rsidRDefault="002F7ED6" w:rsidP="002F7ED6">
      <w:pPr>
        <w:rPr>
          <w:rFonts w:ascii="Times New Roman" w:hAnsi="Times New Roman" w:cs="Times New Roman"/>
        </w:rPr>
      </w:pPr>
    </w:p>
    <w:p w:rsidR="00E01AAA" w:rsidRDefault="00E01AAA"/>
    <w:sectPr w:rsidR="00E01AAA" w:rsidSect="002F7ED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46670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D6"/>
    <w:rsid w:val="000069C4"/>
    <w:rsid w:val="00174FA5"/>
    <w:rsid w:val="002F7ED6"/>
    <w:rsid w:val="0046314C"/>
    <w:rsid w:val="00464105"/>
    <w:rsid w:val="004715FC"/>
    <w:rsid w:val="006A7A8F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0835"/>
  <w15:chartTrackingRefBased/>
  <w15:docId w15:val="{8353ED18-9ED1-41D2-8ABE-20A557C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3</cp:revision>
  <dcterms:created xsi:type="dcterms:W3CDTF">2024-11-18T13:08:00Z</dcterms:created>
  <dcterms:modified xsi:type="dcterms:W3CDTF">2024-11-18T13:39:00Z</dcterms:modified>
</cp:coreProperties>
</file>