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713" w:rsidRPr="00D02713" w:rsidRDefault="00D02713" w:rsidP="00D027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02713">
        <w:rPr>
          <w:rFonts w:ascii="Times New Roman" w:hAnsi="Times New Roman" w:cs="Times New Roman"/>
          <w:kern w:val="0"/>
          <w:sz w:val="20"/>
          <w:szCs w:val="20"/>
        </w:rPr>
        <w:t>projekt z dnia 21 maja 2024 r.</w:t>
      </w:r>
    </w:p>
    <w:p w:rsidR="00D02713" w:rsidRPr="00D02713" w:rsidRDefault="00D02713" w:rsidP="00D027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UCHWAŁA Nr ..................</w:t>
      </w:r>
    </w:p>
    <w:p w:rsidR="00D02713" w:rsidRPr="00D02713" w:rsidRDefault="00D02713" w:rsidP="00D027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 xml:space="preserve">Rady Miasta i Gminy Czerniejewo </w:t>
      </w:r>
    </w:p>
    <w:p w:rsidR="00D02713" w:rsidRPr="00D02713" w:rsidRDefault="00D02713" w:rsidP="00D027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z dnia 29 maja 2024 r.</w:t>
      </w:r>
    </w:p>
    <w:p w:rsidR="00D02713" w:rsidRPr="00D02713" w:rsidRDefault="00D02713" w:rsidP="00D027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 xml:space="preserve">w sprawie zmiany Wieloletniej Prognozy Finansowej Miasta </w:t>
      </w:r>
      <w:r w:rsidRPr="00D02713">
        <w:rPr>
          <w:rFonts w:ascii="Arial" w:hAnsi="Arial" w:cs="Arial"/>
          <w:kern w:val="0"/>
          <w:sz w:val="24"/>
          <w:szCs w:val="24"/>
        </w:rPr>
        <w:br/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>i Gminy Czerniejewo na lata 2024-2033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0"/>
          <w:szCs w:val="20"/>
        </w:rPr>
        <w:t>Na podstawie art. 23</w:t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>2 ustawy z dnia 27 sierpnia 2009 roku o finansach publicznych (Dz. U. z 2023 poz.1270 ze zm.) Rada Miasta i Gminy Czerniejewo uchwala, co następuje:</w:t>
      </w: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§1.</w:t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ab/>
        <w:t xml:space="preserve"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</w:t>
      </w:r>
      <w:proofErr w:type="spellStart"/>
      <w:r w:rsidRPr="00D02713">
        <w:rPr>
          <w:rFonts w:ascii="Times New Roman" w:hAnsi="Times New Roman" w:cs="Times New Roman"/>
          <w:kern w:val="0"/>
          <w:sz w:val="24"/>
          <w:szCs w:val="24"/>
        </w:rPr>
        <w:t>r.oraz</w:t>
      </w:r>
      <w:proofErr w:type="spellEnd"/>
      <w:r w:rsidRPr="00D02713">
        <w:rPr>
          <w:rFonts w:ascii="Times New Roman" w:hAnsi="Times New Roman" w:cs="Times New Roman"/>
          <w:kern w:val="0"/>
          <w:sz w:val="24"/>
          <w:szCs w:val="24"/>
        </w:rPr>
        <w:t xml:space="preserve"> Uchwałą Nr II/7/24 z dnia 16 maja 2024 r. wprowadza się następujące zmiany:</w:t>
      </w:r>
    </w:p>
    <w:p w:rsidR="00D02713" w:rsidRPr="00D02713" w:rsidRDefault="00D02713" w:rsidP="00D0271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Czerniejewo na lata 2024-2033 otrzymuje brzmienie załącznika nr 1 do uchwały;</w:t>
      </w:r>
    </w:p>
    <w:p w:rsidR="00D02713" w:rsidRPr="00D02713" w:rsidRDefault="00D02713" w:rsidP="00D0271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 xml:space="preserve"> Załącznik Nr 2 stanowiącym o przedsięwzięciach według załącznika do niniejszej uchwały.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 xml:space="preserve">     3)</w:t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ab/>
        <w:t>Objaśnienia przyjętych wartości.</w:t>
      </w: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Burmistrzowi Miasta i Gminy Czerniejewo.</w:t>
      </w: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D02713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D02713" w:rsidRPr="00D02713" w:rsidRDefault="00D02713" w:rsidP="00D027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UZASADNIENIE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do Uchwały Nr ................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Rady Miasta i Gminy Czerniejewo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z dnia 29 maja 2024 r.</w:t>
      </w:r>
    </w:p>
    <w:p w:rsidR="00D02713" w:rsidRPr="00D02713" w:rsidRDefault="00D02713" w:rsidP="00D027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Z uwagi na zmianę w/wym. wartości podjęcie uchwały jest konieczne i uzasadnione.</w:t>
      </w: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4"/>
          <w:szCs w:val="24"/>
        </w:rPr>
      </w:pPr>
      <w:r w:rsidRPr="00D02713">
        <w:rPr>
          <w:rFonts w:ascii="Times New Roman" w:hAnsi="Times New Roman" w:cs="Times New Roman"/>
          <w:kern w:val="0"/>
          <w:sz w:val="24"/>
          <w:szCs w:val="24"/>
        </w:rPr>
        <w:t>Projekt uchwały uzyskał pozytywną opinię na wspólnym posiedzeniu połączonych Komisji Rady w dniu ....................</w:t>
      </w:r>
    </w:p>
    <w:p w:rsidR="00D02713" w:rsidRPr="00D02713" w:rsidRDefault="00D02713" w:rsidP="00D027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4"/>
          <w:szCs w:val="24"/>
        </w:rPr>
      </w:pPr>
    </w:p>
    <w:p w:rsidR="00E01AAA" w:rsidRDefault="00E01AAA"/>
    <w:sectPr w:rsidR="00E01AAA" w:rsidSect="00D0271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34967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13"/>
    <w:rsid w:val="001B2D5C"/>
    <w:rsid w:val="0046314C"/>
    <w:rsid w:val="00D02713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30CF-B0C8-4B1C-9A09-03895C7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0271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02713"/>
    <w:rPr>
      <w:rFonts w:ascii="Arial" w:hAnsi="Arial" w:cs="Arial"/>
      <w:b/>
      <w:bCs/>
      <w:kern w:val="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271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D02713"/>
    <w:rPr>
      <w:rFonts w:ascii="Arial" w:hAnsi="Arial" w:cs="Arial"/>
      <w:kern w:val="0"/>
      <w:sz w:val="28"/>
      <w:szCs w:val="28"/>
    </w:rPr>
  </w:style>
  <w:style w:type="paragraph" w:styleId="Akapitzlist">
    <w:name w:val="List Paragraph"/>
    <w:basedOn w:val="Normalny"/>
    <w:uiPriority w:val="99"/>
    <w:qFormat/>
    <w:rsid w:val="00D02713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TekstPublink">
    <w:name w:val="Tekst (Publink)"/>
    <w:basedOn w:val="Normalny"/>
    <w:uiPriority w:val="99"/>
    <w:rsid w:val="00D0271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2024-05-28T11:17:00Z</dcterms:created>
  <dcterms:modified xsi:type="dcterms:W3CDTF">2024-05-28T11:18:00Z</dcterms:modified>
</cp:coreProperties>
</file>