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42299" w14:textId="2FB2512A" w:rsidR="008C5E73" w:rsidRPr="008C5E73" w:rsidRDefault="008C5E73" w:rsidP="008C5E7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 w:rsidRPr="008C5E73">
        <w:t xml:space="preserve">Uchwała Nr </w:t>
      </w:r>
      <w:r w:rsidR="004159FF">
        <w:t>II/</w:t>
      </w:r>
      <w:r w:rsidR="009C0A85">
        <w:t>8</w:t>
      </w:r>
      <w:r w:rsidR="004159FF">
        <w:t>/2024</w:t>
      </w:r>
    </w:p>
    <w:p w14:paraId="1B302132" w14:textId="77777777" w:rsidR="008C5E73" w:rsidRPr="008C5E73" w:rsidRDefault="008C5E73" w:rsidP="008C5E7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 w:rsidRPr="008C5E73">
        <w:t>Rady Miasta i Gminy Czerniejewo</w:t>
      </w:r>
    </w:p>
    <w:p w14:paraId="7499D0B3" w14:textId="198F5492" w:rsidR="008C5E73" w:rsidRDefault="008C5E73" w:rsidP="004159F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 w:rsidRPr="008C5E73">
        <w:t>z dnia 16 maja 2024 roku</w:t>
      </w:r>
    </w:p>
    <w:p w14:paraId="0D971974" w14:textId="77777777" w:rsidR="004159FF" w:rsidRPr="008C5E73" w:rsidRDefault="004159FF" w:rsidP="004159F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</w:p>
    <w:p w14:paraId="4BE855AB" w14:textId="77777777" w:rsidR="008C5E73" w:rsidRPr="008C5E73" w:rsidRDefault="008C5E73" w:rsidP="008C5E7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 w:rsidRPr="008C5E73">
        <w:t>w sprawie zmiany uchwały budżetowej  Gminy Czerniejewo na rok 2024</w:t>
      </w:r>
    </w:p>
    <w:p w14:paraId="2B2B57AA" w14:textId="77777777" w:rsidR="008C5E73" w:rsidRPr="008C5E73" w:rsidRDefault="008C5E73" w:rsidP="008C5E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8C5E73">
        <w:t>Na podstawie art. 18 ust. 2 pkt 4 i pkt 9 lit. d oraz lit. i, pkt 10 ustawy z dnia 8 marca 1990 r. o samorządzie gminnym (t.j. Dz. U. z 2024 roku, poz. 609 ) oraz art. 211, 212, 214, 215, 222, 235, 236, 237, 242, 258, 264 ustawy z dnia 27 sierpnia 2009 r. o finansach publicznych (t.j. Dz. U. z 2023 roku, poz. 1270 z późn. zm.), oraz art. 111 ustawy o pomocy obywatelom Ukrainy w związku z konfliktem zbrojnym na terytorium państwa (Dz.U z 2024 poz. 167 z póź.zm.) uchwala się, co następuje:</w:t>
      </w:r>
    </w:p>
    <w:p w14:paraId="38CEE6BB" w14:textId="77777777" w:rsidR="008C5E73" w:rsidRPr="008C5E73" w:rsidRDefault="008C5E73" w:rsidP="008C5E7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8C5E73">
        <w:t>§1. W uchwale nr LXIII/505/23 Rady Miasta i Gminy Czerniejewo z dnia 28 grudnia 2023 w sprawie uchwały budżetowej  Gminy Czerniejewo na rok 2024 zmienionej Uchwała Nr LXIV/518/24 z dnia 31 stycznia 2024r., Uchwała Nr LXV/526/24 z dnia 28 lutego 2024 r., Uchwałą Nr LXVI/532/24 z dnia 26 marca 2024 r., Zarządzeniem Nr 22/2024 z dnia 29 marca 2024 r., Zarządzeniem Nr 26/2024 z dnia 5 kwietnia 2024 r. , Zarządzeniem Nr 27/2024 z dnia 10 kwietnia 2024 r. oraz Uchwałą Nr LXVII/546/24 z dnia 24 kwietnia 2024 r.</w:t>
      </w:r>
      <w:r w:rsidR="00681EA3">
        <w:t xml:space="preserve"> </w:t>
      </w:r>
      <w:r w:rsidRPr="008C5E73">
        <w:t>wprowadza się następujące zmiany:</w:t>
      </w:r>
    </w:p>
    <w:p w14:paraId="747662D5" w14:textId="77777777" w:rsidR="008C5E73" w:rsidRPr="008C5E73" w:rsidRDefault="008C5E73" w:rsidP="008C5E73">
      <w:pPr>
        <w:numPr>
          <w:ilvl w:val="0"/>
          <w:numId w:val="8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8C5E73">
        <w:t>w § 1 dochody zmniejsza się o kwotę 738 772,93 zł do kwoty 53 543 345,29 zł; w brzmieniu załącznika Nr 1 do niniejszej uchwały,</w:t>
      </w:r>
    </w:p>
    <w:p w14:paraId="7CBA697B" w14:textId="77777777" w:rsidR="008C5E73" w:rsidRPr="008C5E73" w:rsidRDefault="008C5E73" w:rsidP="008C5E73">
      <w:pPr>
        <w:numPr>
          <w:ilvl w:val="0"/>
          <w:numId w:val="8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8C5E73">
        <w:t xml:space="preserve">w § 1 pkt 2 dochody majątkowe zmniejsza się o kwotę 738 772,93 zł do kwoty 11 390 105,01 zł; </w:t>
      </w:r>
      <w:r w:rsidRPr="008C5E73">
        <w:br/>
        <w:t>w brzmieniu załącznika nr 2 do niniejszej uchwały,</w:t>
      </w:r>
    </w:p>
    <w:p w14:paraId="166D874D" w14:textId="77777777" w:rsidR="008C5E73" w:rsidRPr="008C5E73" w:rsidRDefault="008C5E73" w:rsidP="008C5E73">
      <w:pPr>
        <w:numPr>
          <w:ilvl w:val="0"/>
          <w:numId w:val="8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8C5E73">
        <w:t>w § 2 wydatki zmniejsza się o kwotę 330 724,90 zł do kwoty 60 210 522,68 zł; w brzmieniu załącznika Nr 3 do niniejszej uchwały,</w:t>
      </w:r>
    </w:p>
    <w:p w14:paraId="02EC52F1" w14:textId="77777777" w:rsidR="008C5E73" w:rsidRPr="008C5E73" w:rsidRDefault="008C5E73" w:rsidP="008C5E73">
      <w:pPr>
        <w:numPr>
          <w:ilvl w:val="0"/>
          <w:numId w:val="8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8C5E73">
        <w:t>w § 2 pkt 2 wydatki majątkowe zmniejsza się o kwotę 330 724,90 zł do kwoty 18 223 167,14 zł; w brzmieniu załącznika Nr 4 do niniejszej uchwały,</w:t>
      </w:r>
    </w:p>
    <w:p w14:paraId="3F36A358" w14:textId="77777777" w:rsidR="008C5E73" w:rsidRPr="008C5E73" w:rsidRDefault="008C5E73" w:rsidP="008C5E73">
      <w:pPr>
        <w:numPr>
          <w:ilvl w:val="0"/>
          <w:numId w:val="8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8C5E73">
        <w:t xml:space="preserve"> w § 4 Deficyt  budżetu wynosi 6 667 177,39 zł i zostanie sfinansowany przez: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ustawach, przychodów jednostek samorządu terytorialnego z wynikających z rozliczenia środków określonych w art. 5 ust 1 pkt 2 ustawy i dotacji na realizację programu, projektu lub zadania finansowanego z tych środków, wolnych środków </w:t>
      </w:r>
      <w:r w:rsidRPr="008C5E73">
        <w:br/>
        <w:t>o których mowa w art. 217 ust 2 pkt 6 ustawy  oraz planowanych do zaciągnięcia pożyczek i kredytów na rynku krajowym.</w:t>
      </w:r>
    </w:p>
    <w:p w14:paraId="2E253EDD" w14:textId="77777777" w:rsidR="008C5E73" w:rsidRPr="008C5E73" w:rsidRDefault="008C5E73" w:rsidP="008C5E73">
      <w:pPr>
        <w:numPr>
          <w:ilvl w:val="0"/>
          <w:numId w:val="8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8C5E73">
        <w:t>W § 5 Przychody  budżetu  wynoszą 7 405 637,39 zł. Składają się na nie: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347 973,30zł;  przychody jednostek samorządu terytorialnego z wynikających z rozliczenia środków określonych w art. 5 ust 1 pkt 2 ustawy i dotacji na realizację programu, projektu lub zadania finansowanego z tych środków w kwocie 7 308,95zł; wolnych środków, o których mowa w art. 217 ust 2 pkt 6 ustawy w kwocie 413 490,41 oraz planowanych do zaciągnięcia pożyczek i kredytów na rynku krajowym do kwoty 6 636 864,73 zł. Rozchody  budżetu nie ulegają zmianie i wynoszą 738 460,00 zł. Składają się na nie: spłaty otrzymanych krajowych pożyczek i kredytów w kwocie 738 460,00 zł.; w brzmieniu załącznika Nr 5 do niniejszej uchwały,</w:t>
      </w:r>
    </w:p>
    <w:p w14:paraId="65E9713C" w14:textId="77777777" w:rsidR="008C5E73" w:rsidRPr="008C5E73" w:rsidRDefault="008C5E73" w:rsidP="008C5E73">
      <w:pPr>
        <w:numPr>
          <w:ilvl w:val="0"/>
          <w:numId w:val="8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8C5E73">
        <w:lastRenderedPageBreak/>
        <w:t>W § 14 Określa się plan dochodów i wydatków z tytułu środków na realizację zadań inwestycyjnych z programu Polski Ład zgodnie z załącznikiem Nr 6.</w:t>
      </w:r>
    </w:p>
    <w:p w14:paraId="47A9F98A" w14:textId="77777777" w:rsidR="008C5E73" w:rsidRPr="008C5E73" w:rsidRDefault="008C5E73" w:rsidP="008C5E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8C5E73">
        <w:t>§ 2. Wykonanie Uchwały powierza się Burmistrzowi  Miasta i Gminy Czerniejewo.</w:t>
      </w:r>
    </w:p>
    <w:p w14:paraId="5ED70ECE" w14:textId="77777777" w:rsidR="008C5E73" w:rsidRPr="008C5E73" w:rsidRDefault="008C5E73" w:rsidP="008C5E73">
      <w:pPr>
        <w:widowControl w:val="0"/>
        <w:autoSpaceDE w:val="0"/>
        <w:autoSpaceDN w:val="0"/>
        <w:adjustRightInd w:val="0"/>
        <w:spacing w:after="0" w:line="240" w:lineRule="auto"/>
        <w:jc w:val="left"/>
      </w:pPr>
      <w:r w:rsidRPr="008C5E73">
        <w:t>§ 3. Uchwała wchodzi w życie z dniem podjęcia i podlega publikacji w Dzienniku Urzędowym Województwa Wielkopolskiego.</w:t>
      </w:r>
    </w:p>
    <w:p w14:paraId="7B5FCF59" w14:textId="77777777" w:rsidR="007E4D19" w:rsidRPr="007E4D19" w:rsidRDefault="007E4D19" w:rsidP="007E4D19">
      <w:pPr>
        <w:widowControl w:val="0"/>
        <w:autoSpaceDE w:val="0"/>
        <w:autoSpaceDN w:val="0"/>
        <w:adjustRightInd w:val="0"/>
        <w:spacing w:after="0" w:line="240" w:lineRule="auto"/>
        <w:jc w:val="left"/>
      </w:pPr>
    </w:p>
    <w:p w14:paraId="25A2735C" w14:textId="77777777" w:rsidR="007E4D19" w:rsidRPr="007E4D19" w:rsidRDefault="007E4D19" w:rsidP="007E4D19">
      <w:pPr>
        <w:widowControl w:val="0"/>
        <w:autoSpaceDE w:val="0"/>
        <w:autoSpaceDN w:val="0"/>
        <w:adjustRightInd w:val="0"/>
        <w:spacing w:after="0" w:line="240" w:lineRule="auto"/>
        <w:jc w:val="left"/>
      </w:pPr>
    </w:p>
    <w:p w14:paraId="269FD85A" w14:textId="77777777" w:rsidR="004159FF" w:rsidRDefault="004159FF" w:rsidP="004159FF">
      <w:pPr>
        <w:pStyle w:val="ResolutionTitle"/>
      </w:pPr>
    </w:p>
    <w:p w14:paraId="57FC8BA2" w14:textId="77777777" w:rsidR="004159FF" w:rsidRDefault="004159FF" w:rsidP="004159FF">
      <w:pPr>
        <w:pStyle w:val="ResolutionTitle"/>
      </w:pPr>
    </w:p>
    <w:p w14:paraId="39A20013" w14:textId="77777777" w:rsidR="004159FF" w:rsidRDefault="004159FF" w:rsidP="004159FF">
      <w:pPr>
        <w:pStyle w:val="ResolutionTitle"/>
      </w:pPr>
    </w:p>
    <w:p w14:paraId="1C6FCC3C" w14:textId="77777777" w:rsidR="004159FF" w:rsidRDefault="004159FF" w:rsidP="004159FF">
      <w:pPr>
        <w:pStyle w:val="ResolutionTitle"/>
      </w:pPr>
    </w:p>
    <w:p w14:paraId="3EBB2468" w14:textId="77777777" w:rsidR="004159FF" w:rsidRDefault="004159FF" w:rsidP="004159FF">
      <w:pPr>
        <w:pStyle w:val="ResolutionTitle"/>
      </w:pPr>
    </w:p>
    <w:p w14:paraId="756A65EE" w14:textId="77777777" w:rsidR="004159FF" w:rsidRDefault="004159FF" w:rsidP="004159FF">
      <w:pPr>
        <w:pStyle w:val="ResolutionTitle"/>
      </w:pPr>
    </w:p>
    <w:p w14:paraId="491F8910" w14:textId="77777777" w:rsidR="004159FF" w:rsidRDefault="004159FF" w:rsidP="004159FF">
      <w:pPr>
        <w:pStyle w:val="ResolutionTitle"/>
      </w:pPr>
    </w:p>
    <w:p w14:paraId="1B0876D1" w14:textId="77777777" w:rsidR="004159FF" w:rsidRDefault="004159FF" w:rsidP="004159FF">
      <w:pPr>
        <w:pStyle w:val="ResolutionTitle"/>
      </w:pPr>
    </w:p>
    <w:p w14:paraId="09916A71" w14:textId="77777777" w:rsidR="004159FF" w:rsidRDefault="004159FF" w:rsidP="004159FF">
      <w:pPr>
        <w:pStyle w:val="ResolutionTitle"/>
      </w:pPr>
    </w:p>
    <w:p w14:paraId="4FC3BC30" w14:textId="77777777" w:rsidR="004159FF" w:rsidRDefault="004159FF" w:rsidP="004159FF">
      <w:pPr>
        <w:pStyle w:val="ResolutionTitle"/>
      </w:pPr>
    </w:p>
    <w:p w14:paraId="52CC6155" w14:textId="77777777" w:rsidR="004159FF" w:rsidRDefault="004159FF" w:rsidP="004159FF">
      <w:pPr>
        <w:pStyle w:val="ResolutionTitle"/>
      </w:pPr>
    </w:p>
    <w:p w14:paraId="07370FB7" w14:textId="77777777" w:rsidR="004159FF" w:rsidRDefault="004159FF" w:rsidP="004159FF">
      <w:pPr>
        <w:pStyle w:val="ResolutionTitle"/>
      </w:pPr>
    </w:p>
    <w:p w14:paraId="6E0E79C9" w14:textId="77777777" w:rsidR="004159FF" w:rsidRDefault="004159FF" w:rsidP="004159FF">
      <w:pPr>
        <w:pStyle w:val="ResolutionTitle"/>
      </w:pPr>
    </w:p>
    <w:p w14:paraId="3F734762" w14:textId="77777777" w:rsidR="004159FF" w:rsidRDefault="004159FF" w:rsidP="004159FF">
      <w:pPr>
        <w:pStyle w:val="ResolutionTitle"/>
      </w:pPr>
    </w:p>
    <w:p w14:paraId="70A461BF" w14:textId="77777777" w:rsidR="004159FF" w:rsidRDefault="004159FF" w:rsidP="004159FF">
      <w:pPr>
        <w:pStyle w:val="ResolutionTitle"/>
      </w:pPr>
    </w:p>
    <w:p w14:paraId="4FC35E78" w14:textId="77777777" w:rsidR="004159FF" w:rsidRDefault="004159FF" w:rsidP="004159FF">
      <w:pPr>
        <w:pStyle w:val="ResolutionTitle"/>
      </w:pPr>
    </w:p>
    <w:p w14:paraId="0ABC0057" w14:textId="77777777" w:rsidR="004159FF" w:rsidRDefault="004159FF" w:rsidP="004159FF">
      <w:pPr>
        <w:pStyle w:val="ResolutionTitle"/>
      </w:pPr>
    </w:p>
    <w:p w14:paraId="0038D31D" w14:textId="77777777" w:rsidR="004159FF" w:rsidRDefault="004159FF" w:rsidP="004159FF">
      <w:pPr>
        <w:pStyle w:val="ResolutionTitle"/>
      </w:pPr>
    </w:p>
    <w:p w14:paraId="059949B3" w14:textId="77777777" w:rsidR="004159FF" w:rsidRDefault="004159FF" w:rsidP="004159FF">
      <w:pPr>
        <w:pStyle w:val="ResolutionTitle"/>
      </w:pPr>
    </w:p>
    <w:p w14:paraId="5B93FD12" w14:textId="77777777" w:rsidR="004159FF" w:rsidRDefault="004159FF" w:rsidP="004159FF">
      <w:pPr>
        <w:pStyle w:val="ResolutionTitle"/>
      </w:pPr>
    </w:p>
    <w:p w14:paraId="2D9D3838" w14:textId="77777777" w:rsidR="004159FF" w:rsidRDefault="004159FF" w:rsidP="004159FF">
      <w:pPr>
        <w:pStyle w:val="ResolutionTitle"/>
      </w:pPr>
    </w:p>
    <w:p w14:paraId="3FFCC675" w14:textId="77777777" w:rsidR="004159FF" w:rsidRDefault="004159FF" w:rsidP="004159FF">
      <w:pPr>
        <w:pStyle w:val="ResolutionTitle"/>
      </w:pPr>
    </w:p>
    <w:p w14:paraId="0F09FDFD" w14:textId="77777777" w:rsidR="004159FF" w:rsidRDefault="004159FF" w:rsidP="004159FF">
      <w:pPr>
        <w:pStyle w:val="ResolutionTitle"/>
      </w:pPr>
    </w:p>
    <w:p w14:paraId="6F792C23" w14:textId="77777777" w:rsidR="004159FF" w:rsidRDefault="004159FF" w:rsidP="004159FF">
      <w:pPr>
        <w:pStyle w:val="ResolutionTitle"/>
      </w:pPr>
    </w:p>
    <w:p w14:paraId="73CCB053" w14:textId="77777777" w:rsidR="004159FF" w:rsidRDefault="004159FF" w:rsidP="004159FF">
      <w:pPr>
        <w:pStyle w:val="ResolutionTitle"/>
      </w:pPr>
    </w:p>
    <w:p w14:paraId="126502FB" w14:textId="77777777" w:rsidR="004159FF" w:rsidRDefault="004159FF" w:rsidP="004159FF">
      <w:pPr>
        <w:pStyle w:val="ResolutionTitle"/>
      </w:pPr>
    </w:p>
    <w:p w14:paraId="766EE30E" w14:textId="77777777" w:rsidR="004159FF" w:rsidRDefault="004159FF" w:rsidP="004159FF">
      <w:pPr>
        <w:pStyle w:val="ResolutionTitle"/>
      </w:pPr>
    </w:p>
    <w:p w14:paraId="62FA2F2F" w14:textId="77777777" w:rsidR="004159FF" w:rsidRDefault="004159FF" w:rsidP="004159FF">
      <w:pPr>
        <w:pStyle w:val="ResolutionTitle"/>
      </w:pPr>
    </w:p>
    <w:p w14:paraId="65EA098F" w14:textId="77777777" w:rsidR="004159FF" w:rsidRDefault="004159FF" w:rsidP="004159FF">
      <w:pPr>
        <w:pStyle w:val="ResolutionTitle"/>
      </w:pPr>
    </w:p>
    <w:p w14:paraId="159124E3" w14:textId="77777777" w:rsidR="004159FF" w:rsidRDefault="004159FF" w:rsidP="004159FF">
      <w:pPr>
        <w:pStyle w:val="ResolutionTitle"/>
      </w:pPr>
    </w:p>
    <w:p w14:paraId="6088A3EE" w14:textId="77777777" w:rsidR="004159FF" w:rsidRDefault="004159FF" w:rsidP="004159FF">
      <w:pPr>
        <w:pStyle w:val="ResolutionTitle"/>
      </w:pPr>
    </w:p>
    <w:p w14:paraId="7CE5D17B" w14:textId="77777777" w:rsidR="004159FF" w:rsidRDefault="004159FF" w:rsidP="004159FF">
      <w:pPr>
        <w:pStyle w:val="ResolutionTitle"/>
      </w:pPr>
    </w:p>
    <w:p w14:paraId="47D785CD" w14:textId="77777777" w:rsidR="004159FF" w:rsidRDefault="004159FF" w:rsidP="004159FF">
      <w:pPr>
        <w:pStyle w:val="ResolutionTitle"/>
      </w:pPr>
    </w:p>
    <w:p w14:paraId="3362D5D4" w14:textId="77777777" w:rsidR="004159FF" w:rsidRDefault="004159FF" w:rsidP="004159FF"/>
    <w:p w14:paraId="18CDE3FF" w14:textId="77777777" w:rsidR="004159FF" w:rsidRDefault="004159FF" w:rsidP="004159FF">
      <w:pPr>
        <w:pStyle w:val="ResolutionTitle"/>
      </w:pPr>
    </w:p>
    <w:p w14:paraId="4F4D32EE" w14:textId="67D606C0" w:rsidR="004159FF" w:rsidRDefault="004159FF" w:rsidP="004159FF">
      <w:pPr>
        <w:pStyle w:val="ResolutionTitle"/>
      </w:pPr>
      <w:r>
        <w:t>Uzasadnienie</w:t>
      </w:r>
    </w:p>
    <w:p w14:paraId="7D9267D3" w14:textId="16B0F3C3" w:rsidR="004159FF" w:rsidRDefault="004159FF" w:rsidP="004159FF">
      <w:pPr>
        <w:pStyle w:val="ResolutionTitle"/>
      </w:pPr>
      <w:r>
        <w:t>do Uchwały Nr II/</w:t>
      </w:r>
      <w:r w:rsidR="009C0A85">
        <w:t>8</w:t>
      </w:r>
      <w:r>
        <w:t>/24</w:t>
      </w:r>
    </w:p>
    <w:p w14:paraId="22DD30D3" w14:textId="77777777" w:rsidR="004159FF" w:rsidRDefault="004159FF" w:rsidP="004159FF">
      <w:pPr>
        <w:pStyle w:val="ResolutionTitle"/>
      </w:pPr>
      <w:r>
        <w:t xml:space="preserve">Rady Miasta i Gminy Czerniejewo </w:t>
      </w:r>
    </w:p>
    <w:p w14:paraId="5FA7BAD0" w14:textId="74A6176A" w:rsidR="004159FF" w:rsidRDefault="004159FF" w:rsidP="004159FF">
      <w:pPr>
        <w:pStyle w:val="ResolutionTitle"/>
      </w:pPr>
      <w:r>
        <w:t>z dnia 16 maja 2024 roku</w:t>
      </w:r>
    </w:p>
    <w:p w14:paraId="40B69C0C" w14:textId="77777777" w:rsidR="004159FF" w:rsidRDefault="004159FF" w:rsidP="004159FF">
      <w:pPr>
        <w:pStyle w:val="ResolutionTitle"/>
      </w:pPr>
      <w:r>
        <w:t>w sprawie zmiany uchwały budżetowej  Gminy Czerniejewo na rok 2024</w:t>
      </w:r>
    </w:p>
    <w:p w14:paraId="388D5413" w14:textId="77777777" w:rsidR="004159FF" w:rsidRDefault="004159FF" w:rsidP="004159FF">
      <w:pPr>
        <w:pStyle w:val="Heading1"/>
      </w:pPr>
      <w:r>
        <w:t>DOCHODY</w:t>
      </w:r>
    </w:p>
    <w:p w14:paraId="20DF1CF8" w14:textId="77777777" w:rsidR="004159FF" w:rsidRDefault="004159FF" w:rsidP="004159FF">
      <w:r>
        <w:t>Dochody budżetu  Gminy Czerniejewo na rok 2024 zostają zmniejszone o kwotę 738 772,93 zł do kwoty 53 543 345,29 zł, w tym:</w:t>
      </w:r>
    </w:p>
    <w:p w14:paraId="2A67152F" w14:textId="77777777" w:rsidR="004159FF" w:rsidRDefault="004159FF" w:rsidP="004159FF">
      <w:pPr>
        <w:pStyle w:val="ListParagraph"/>
        <w:numPr>
          <w:ilvl w:val="0"/>
          <w:numId w:val="15"/>
        </w:numPr>
      </w:pPr>
      <w:r>
        <w:t>dochody bieżące nie uległy zmianie,</w:t>
      </w:r>
    </w:p>
    <w:p w14:paraId="4FA483AA" w14:textId="77777777" w:rsidR="004159FF" w:rsidRDefault="004159FF" w:rsidP="004159FF">
      <w:pPr>
        <w:pStyle w:val="ListParagraph"/>
        <w:numPr>
          <w:ilvl w:val="0"/>
          <w:numId w:val="15"/>
        </w:numPr>
      </w:pPr>
      <w:r>
        <w:t>dochody majątkowe ulegają zmniejszeniu o kwotę 738 772,93 zł do kwoty 11 390 105,01 zł</w:t>
      </w:r>
    </w:p>
    <w:p w14:paraId="755BF78E" w14:textId="77777777" w:rsidR="004159FF" w:rsidRDefault="004159FF" w:rsidP="004159FF">
      <w:pPr>
        <w:pStyle w:val="Heading1"/>
      </w:pPr>
      <w:r>
        <w:t>Dokonuje się następujących zmniejszeń po stronie dochodów majątkowych:</w:t>
      </w:r>
    </w:p>
    <w:p w14:paraId="64350AE1" w14:textId="77777777" w:rsidR="004159FF" w:rsidRDefault="004159FF" w:rsidP="004159FF">
      <w:pPr>
        <w:pStyle w:val="ListParagraph"/>
        <w:numPr>
          <w:ilvl w:val="0"/>
          <w:numId w:val="16"/>
        </w:numPr>
      </w:pPr>
      <w:r>
        <w:t>w dziale „Ochrona zdrowia” w rozdziale „Pozostała działalność” w ramach paragrafu „Środki otrzymane z Rządowego Funduszu Polski Ład: Program Inwestycji Strategicznych na realizację zadań inwestycyjnych” zmniejsza się dochody o 738 772,93 zł do kwoty 2 311 227,07 zł;</w:t>
      </w:r>
    </w:p>
    <w:p w14:paraId="61EF4329" w14:textId="77777777" w:rsidR="004159FF" w:rsidRDefault="004159FF" w:rsidP="004159FF">
      <w:r>
        <w:t>Podsumowanie zmian dochodów  Gminy Czerniejewo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51"/>
        <w:gridCol w:w="1487"/>
        <w:gridCol w:w="1487"/>
        <w:gridCol w:w="1487"/>
      </w:tblGrid>
      <w:tr w:rsidR="004159FF" w14:paraId="275DC190" w14:textId="77777777" w:rsidTr="004159FF">
        <w:trPr>
          <w:tblHeader/>
        </w:trPr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32F06B8A" w14:textId="77777777" w:rsidR="004159FF" w:rsidRDefault="004159FF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4C5A5956" w14:textId="77777777" w:rsidR="004159FF" w:rsidRDefault="004159FF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412207AB" w14:textId="77777777" w:rsidR="004159FF" w:rsidRDefault="004159FF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14:paraId="518CF347" w14:textId="77777777" w:rsidR="004159FF" w:rsidRDefault="004159FF">
            <w:pPr>
              <w:pStyle w:val="DefaultHeadingCell"/>
            </w:pPr>
            <w:r>
              <w:t>Po zmianie</w:t>
            </w:r>
          </w:p>
        </w:tc>
      </w:tr>
      <w:tr w:rsidR="004159FF" w14:paraId="5B4D3FF7" w14:textId="77777777" w:rsidTr="004159FF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2D771D3" w14:textId="77777777" w:rsidR="004159FF" w:rsidRDefault="004159FF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E36948E" w14:textId="77777777" w:rsidR="004159FF" w:rsidRDefault="004159FF">
            <w:pPr>
              <w:pStyle w:val="DefaultFooterValueCell"/>
            </w:pPr>
            <w:r>
              <w:t>54 282 118,22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EEDCA72" w14:textId="77777777" w:rsidR="004159FF" w:rsidRDefault="004159FF">
            <w:pPr>
              <w:pStyle w:val="DefaultFooterValueCell"/>
            </w:pPr>
            <w:r>
              <w:t>-738 772,93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37C86D5" w14:textId="77777777" w:rsidR="004159FF" w:rsidRDefault="004159FF">
            <w:pPr>
              <w:pStyle w:val="DefaultFooterValueCell"/>
            </w:pPr>
            <w:r>
              <w:t>53 543 345,29</w:t>
            </w:r>
          </w:p>
        </w:tc>
      </w:tr>
      <w:tr w:rsidR="004159FF" w14:paraId="5B81FBD7" w14:textId="77777777" w:rsidTr="004159FF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D9BD57A" w14:textId="77777777" w:rsidR="004159FF" w:rsidRDefault="004159FF">
            <w:pPr>
              <w:pStyle w:val="DefaultExplanationChangesTitleRowCell"/>
            </w:pPr>
            <w:r>
              <w:t>dochody majątkowe, w tym: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E596EA2" w14:textId="77777777" w:rsidR="004159FF" w:rsidRDefault="004159FF">
            <w:pPr>
              <w:pStyle w:val="DefaultFooterValueCell"/>
            </w:pPr>
            <w:r>
              <w:t>12 128 877,94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7F5F100" w14:textId="77777777" w:rsidR="004159FF" w:rsidRDefault="004159FF">
            <w:pPr>
              <w:pStyle w:val="DefaultFooterValueCell"/>
            </w:pPr>
            <w:r>
              <w:t>-738 772,93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12B7706" w14:textId="77777777" w:rsidR="004159FF" w:rsidRDefault="004159FF">
            <w:pPr>
              <w:pStyle w:val="DefaultFooterValueCell"/>
            </w:pPr>
            <w:r>
              <w:t>11 390 105,01</w:t>
            </w:r>
          </w:p>
        </w:tc>
      </w:tr>
      <w:tr w:rsidR="004159FF" w14:paraId="07D3E4C2" w14:textId="77777777" w:rsidTr="004159FF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24A75F11" w14:textId="77777777" w:rsidR="004159FF" w:rsidRDefault="004159FF">
            <w:pPr>
              <w:pStyle w:val="DefaultExplanationChangesSectionRowCell"/>
            </w:pPr>
            <w:r>
              <w:t>Ochrona zdrowia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43F6E199" w14:textId="77777777" w:rsidR="004159FF" w:rsidRDefault="004159FF">
            <w:pPr>
              <w:pStyle w:val="DefaultFooterValueCell"/>
            </w:pPr>
            <w:r>
              <w:t>3 050 000,00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71397CED" w14:textId="77777777" w:rsidR="004159FF" w:rsidRDefault="004159FF">
            <w:pPr>
              <w:pStyle w:val="DefaultFooterValueCell"/>
            </w:pPr>
            <w:r>
              <w:t>-738 772,93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457A81D7" w14:textId="77777777" w:rsidR="004159FF" w:rsidRDefault="004159FF">
            <w:pPr>
              <w:pStyle w:val="DefaultFooterValueCell"/>
            </w:pPr>
            <w:r>
              <w:t>2 311 227,07</w:t>
            </w:r>
          </w:p>
        </w:tc>
      </w:tr>
    </w:tbl>
    <w:p w14:paraId="66FB9D2C" w14:textId="77777777" w:rsidR="004159FF" w:rsidRDefault="004159FF" w:rsidP="004159FF"/>
    <w:p w14:paraId="5DC991C0" w14:textId="77777777" w:rsidR="004159FF" w:rsidRDefault="004159FF" w:rsidP="004159FF">
      <w:pPr>
        <w:pStyle w:val="Heading1"/>
      </w:pPr>
      <w:r>
        <w:t>WYDATKI</w:t>
      </w:r>
    </w:p>
    <w:p w14:paraId="18E95AC1" w14:textId="77777777" w:rsidR="004159FF" w:rsidRDefault="004159FF" w:rsidP="004159FF">
      <w:r>
        <w:t>Wydatki budżetu  Gminy Czerniejewo na rok 2024 zostają zmniejszone o kwotę 330 724,90 zł do kwoty 60 210 522,68 zł, w tym:</w:t>
      </w:r>
    </w:p>
    <w:p w14:paraId="4B4B5616" w14:textId="77777777" w:rsidR="004159FF" w:rsidRDefault="004159FF" w:rsidP="004159FF">
      <w:pPr>
        <w:pStyle w:val="ListParagraph"/>
        <w:numPr>
          <w:ilvl w:val="0"/>
          <w:numId w:val="17"/>
        </w:numPr>
      </w:pPr>
      <w:r>
        <w:t>wydatki bieżące nie uległy zmianie,</w:t>
      </w:r>
    </w:p>
    <w:p w14:paraId="243257C5" w14:textId="77777777" w:rsidR="004159FF" w:rsidRDefault="004159FF" w:rsidP="004159FF">
      <w:pPr>
        <w:pStyle w:val="ListParagraph"/>
        <w:numPr>
          <w:ilvl w:val="0"/>
          <w:numId w:val="17"/>
        </w:numPr>
      </w:pPr>
      <w:r>
        <w:t>wydatki majątkowe ulegają zmniejszeniu o kwotę 330 724,90 zł do kwoty 18 223 167,14 zł</w:t>
      </w:r>
    </w:p>
    <w:p w14:paraId="3A5DE8DF" w14:textId="77777777" w:rsidR="004159FF" w:rsidRDefault="004159FF" w:rsidP="004159FF">
      <w:pPr>
        <w:pStyle w:val="Heading1"/>
      </w:pPr>
      <w:r>
        <w:t>Dokonuje się następujących zwiększeń po stronie wydatków majątkowych:</w:t>
      </w:r>
    </w:p>
    <w:p w14:paraId="3FBB97B7" w14:textId="77777777" w:rsidR="004159FF" w:rsidRDefault="004159FF" w:rsidP="004159FF">
      <w:pPr>
        <w:pStyle w:val="ListParagraph"/>
        <w:numPr>
          <w:ilvl w:val="0"/>
          <w:numId w:val="18"/>
        </w:numPr>
      </w:pPr>
      <w:r>
        <w:t>w dziale „Ochrona zdrowia” w rozdziale „Pozostała działalność” w ramach paragrafu „Wydatki inwestycyjne jednostek budżetowych” (dotyczy zadania Budowa i podstawowe wyposażenie Ośrodka zdrowia w Czerniejewie. Środki Rządowego Funduszu Inwestycji Strategicznych Polski Ład. Wkład własny) zwiększa się wydatki o 559 078,23 zł do kwoty 1 109 078,23 zł;</w:t>
      </w:r>
    </w:p>
    <w:p w14:paraId="1AB8261E" w14:textId="77777777" w:rsidR="004159FF" w:rsidRDefault="004159FF" w:rsidP="004159FF">
      <w:pPr>
        <w:pStyle w:val="Heading1"/>
      </w:pPr>
      <w:r>
        <w:t>Dokonuje się następujących zmniejszeń po stronie wydatków majątkowych:</w:t>
      </w:r>
    </w:p>
    <w:p w14:paraId="259B1030" w14:textId="77777777" w:rsidR="004159FF" w:rsidRDefault="004159FF" w:rsidP="004159FF">
      <w:pPr>
        <w:pStyle w:val="ListParagraph"/>
        <w:numPr>
          <w:ilvl w:val="0"/>
          <w:numId w:val="19"/>
        </w:numPr>
      </w:pPr>
      <w:r>
        <w:t>w dziale „Transport i łączność” w rozdziale „Drogi publiczne gminne” w ramach paragrafu „Wydatki inwestycyjne jednostek budżetowych” (dotyczy zadania Modernizacja dróg na terenie gminy Czerniejewo ( w tym środki Funduszu sołeckiego sołectwa Kąpiel w kwocie 16871,88 zł)) zmniejsza się wydatki o 151 030,20 zł do kwoty 2 496 061,14 zł;</w:t>
      </w:r>
    </w:p>
    <w:p w14:paraId="48C8B942" w14:textId="77777777" w:rsidR="004159FF" w:rsidRDefault="004159FF" w:rsidP="004159FF">
      <w:pPr>
        <w:pStyle w:val="ListParagraph"/>
        <w:numPr>
          <w:ilvl w:val="0"/>
          <w:numId w:val="19"/>
        </w:numPr>
      </w:pPr>
      <w:r>
        <w:t>w dziale „Ochrona zdrowia” w rozdziale „Pozostała działalność” w ramach paragrafu „Wydatki poniesione ze środków z Rządowego Funduszu Polski Ład: Program Inwestycji Strategicznych na realizację zadań inwestycyjnych” (dotyczy zadania Budowa i podstawowe wyposażenie Ośrodka zdrowia w Czerniejewie. Środki Rządowego Funduszu Inwestycji Strategicznych Polski Ład. ) zmniejsza się wydatki o 738 772,93 zł do kwoty 2 311 227,07 zł;</w:t>
      </w:r>
    </w:p>
    <w:p w14:paraId="5777FF2D" w14:textId="77777777" w:rsidR="004159FF" w:rsidRDefault="004159FF" w:rsidP="004159FF">
      <w:r>
        <w:t>Podsumowanie zmian wydatków  Gminy Czerniejewo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51"/>
        <w:gridCol w:w="1487"/>
        <w:gridCol w:w="1487"/>
        <w:gridCol w:w="1487"/>
      </w:tblGrid>
      <w:tr w:rsidR="004159FF" w14:paraId="32B05C0F" w14:textId="77777777" w:rsidTr="004159FF">
        <w:trPr>
          <w:tblHeader/>
        </w:trPr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31855843" w14:textId="77777777" w:rsidR="004159FF" w:rsidRDefault="004159FF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6397BFEE" w14:textId="77777777" w:rsidR="004159FF" w:rsidRDefault="004159FF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4FAAF323" w14:textId="77777777" w:rsidR="004159FF" w:rsidRDefault="004159FF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14:paraId="6C3E7235" w14:textId="77777777" w:rsidR="004159FF" w:rsidRDefault="004159FF">
            <w:pPr>
              <w:pStyle w:val="DefaultHeadingCell"/>
            </w:pPr>
            <w:r>
              <w:t>Po zmianie</w:t>
            </w:r>
          </w:p>
        </w:tc>
      </w:tr>
      <w:tr w:rsidR="004159FF" w14:paraId="76237AF1" w14:textId="77777777" w:rsidTr="004159FF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2C86838" w14:textId="77777777" w:rsidR="004159FF" w:rsidRDefault="004159FF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D52EBBC" w14:textId="77777777" w:rsidR="004159FF" w:rsidRDefault="004159FF">
            <w:pPr>
              <w:pStyle w:val="DefaultFooterValueCell"/>
            </w:pPr>
            <w:r>
              <w:t>60 541 247,58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12A5867" w14:textId="77777777" w:rsidR="004159FF" w:rsidRDefault="004159FF">
            <w:pPr>
              <w:pStyle w:val="DefaultFooterValueCell"/>
            </w:pPr>
            <w:r>
              <w:t>-330 724,90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08E175F" w14:textId="77777777" w:rsidR="004159FF" w:rsidRDefault="004159FF">
            <w:pPr>
              <w:pStyle w:val="DefaultFooterValueCell"/>
            </w:pPr>
            <w:r>
              <w:t>60 210 522,68</w:t>
            </w:r>
          </w:p>
        </w:tc>
      </w:tr>
      <w:tr w:rsidR="004159FF" w14:paraId="55247902" w14:textId="77777777" w:rsidTr="004159FF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A305647" w14:textId="77777777" w:rsidR="004159FF" w:rsidRDefault="004159FF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B6ABCD5" w14:textId="77777777" w:rsidR="004159FF" w:rsidRDefault="004159FF">
            <w:pPr>
              <w:pStyle w:val="DefaultFooterValueCell"/>
            </w:pPr>
            <w:r>
              <w:t>18 553 892,04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8DB0575" w14:textId="77777777" w:rsidR="004159FF" w:rsidRDefault="004159FF">
            <w:pPr>
              <w:pStyle w:val="DefaultFooterValueCell"/>
            </w:pPr>
            <w:r>
              <w:t>-330 724,90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56D1752" w14:textId="77777777" w:rsidR="004159FF" w:rsidRDefault="004159FF">
            <w:pPr>
              <w:pStyle w:val="DefaultFooterValueCell"/>
            </w:pPr>
            <w:r>
              <w:t>18 223 167,14</w:t>
            </w:r>
          </w:p>
        </w:tc>
      </w:tr>
      <w:tr w:rsidR="004159FF" w14:paraId="162B85CD" w14:textId="77777777" w:rsidTr="004159FF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34321DB" w14:textId="77777777" w:rsidR="004159FF" w:rsidRDefault="004159FF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176D07B" w14:textId="77777777" w:rsidR="004159FF" w:rsidRDefault="004159FF">
            <w:pPr>
              <w:pStyle w:val="DefaultFooterValueCell"/>
            </w:pPr>
            <w:r>
              <w:t>5 399 466,34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628FDAF" w14:textId="77777777" w:rsidR="004159FF" w:rsidRDefault="004159FF">
            <w:pPr>
              <w:pStyle w:val="DefaultFooterValueCell"/>
            </w:pPr>
            <w:r>
              <w:t>-151 030,20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1D991E49" w14:textId="77777777" w:rsidR="004159FF" w:rsidRDefault="004159FF">
            <w:pPr>
              <w:pStyle w:val="DefaultFooterValueCell"/>
            </w:pPr>
            <w:r>
              <w:t>5 248 436,14</w:t>
            </w:r>
          </w:p>
        </w:tc>
      </w:tr>
      <w:tr w:rsidR="004159FF" w14:paraId="10F55752" w14:textId="77777777" w:rsidTr="004159FF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1EB8D48E" w14:textId="77777777" w:rsidR="004159FF" w:rsidRDefault="004159FF">
            <w:pPr>
              <w:pStyle w:val="DefaultExplanationChangesSectionRowCell"/>
            </w:pPr>
            <w:r>
              <w:t>Ochrona zdrowia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33BEFF36" w14:textId="77777777" w:rsidR="004159FF" w:rsidRDefault="004159FF">
            <w:pPr>
              <w:pStyle w:val="DefaultFooterValueCell"/>
            </w:pPr>
            <w:r>
              <w:t>3 600 000,00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41519A3A" w14:textId="77777777" w:rsidR="004159FF" w:rsidRDefault="004159FF">
            <w:pPr>
              <w:pStyle w:val="DefaultFooterValueCell"/>
            </w:pPr>
            <w:r>
              <w:t>-179 694,70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72967437" w14:textId="77777777" w:rsidR="004159FF" w:rsidRDefault="004159FF">
            <w:pPr>
              <w:pStyle w:val="DefaultFooterValueCell"/>
            </w:pPr>
            <w:r>
              <w:t>3 420 305,30</w:t>
            </w:r>
          </w:p>
        </w:tc>
      </w:tr>
    </w:tbl>
    <w:p w14:paraId="2F23A9A6" w14:textId="77777777" w:rsidR="004159FF" w:rsidRDefault="004159FF" w:rsidP="004159FF"/>
    <w:p w14:paraId="06301C60" w14:textId="77777777" w:rsidR="004159FF" w:rsidRDefault="004159FF" w:rsidP="004159FF">
      <w:pPr>
        <w:pStyle w:val="Heading1"/>
      </w:pPr>
      <w:r>
        <w:t>PRZYCHODY</w:t>
      </w:r>
    </w:p>
    <w:p w14:paraId="7EBD44E5" w14:textId="77777777" w:rsidR="004159FF" w:rsidRDefault="004159FF" w:rsidP="004159FF">
      <w:r>
        <w:t>Przychody budżetu  Gminy Czerniejewo na rok 2024 zostają zwiększone o kwotę 408 048,03 zł do kwoty 7 405 637,39 zł, w tym:</w:t>
      </w:r>
    </w:p>
    <w:p w14:paraId="3E0903F8" w14:textId="77777777" w:rsidR="004159FF" w:rsidRDefault="004159FF" w:rsidP="004159FF">
      <w:pPr>
        <w:pStyle w:val="ListParagraph"/>
        <w:numPr>
          <w:ilvl w:val="0"/>
          <w:numId w:val="20"/>
        </w:numPr>
      </w:pPr>
      <w:r>
        <w:t>„Wolne środki, o których mowa w art. 217 ust.2 pkt 6 ustawy” ulegają zwiększeniu o kwotę 408 048,03 zł do kwoty 413 490,41 zł</w:t>
      </w:r>
    </w:p>
    <w:p w14:paraId="7AEA27D1" w14:textId="77777777" w:rsidR="004159FF" w:rsidRDefault="004159FF" w:rsidP="004159FF">
      <w:r>
        <w:t>Podsumowanie zmian przychodów  Gminy Czerniejewo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51"/>
        <w:gridCol w:w="1487"/>
        <w:gridCol w:w="1487"/>
        <w:gridCol w:w="1487"/>
      </w:tblGrid>
      <w:tr w:rsidR="004159FF" w14:paraId="3C9DFC95" w14:textId="77777777" w:rsidTr="004159FF">
        <w:trPr>
          <w:tblHeader/>
        </w:trPr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04067E42" w14:textId="77777777" w:rsidR="004159FF" w:rsidRDefault="004159FF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08264AE0" w14:textId="77777777" w:rsidR="004159FF" w:rsidRDefault="004159FF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40131CE3" w14:textId="77777777" w:rsidR="004159FF" w:rsidRDefault="004159FF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14:paraId="3847FC11" w14:textId="77777777" w:rsidR="004159FF" w:rsidRDefault="004159FF">
            <w:pPr>
              <w:pStyle w:val="DefaultHeadingCell"/>
            </w:pPr>
            <w:r>
              <w:t>Po zmianie</w:t>
            </w:r>
          </w:p>
        </w:tc>
      </w:tr>
      <w:tr w:rsidR="004159FF" w14:paraId="5C5DAC63" w14:textId="77777777" w:rsidTr="004159FF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13EFA2E5" w14:textId="77777777" w:rsidR="004159FF" w:rsidRDefault="004159FF">
            <w:pPr>
              <w:pStyle w:val="DefaultExplanationChangesTitleRowCell"/>
            </w:pPr>
            <w:r>
              <w:t>Wolne środki, o których mowa w art. 217 ust.2 pkt 6 ustawy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6B48D898" w14:textId="77777777" w:rsidR="004159FF" w:rsidRDefault="004159FF">
            <w:pPr>
              <w:pStyle w:val="DefaultFooterValueCell"/>
            </w:pPr>
            <w:r>
              <w:t>5 442,38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64AA4244" w14:textId="77777777" w:rsidR="004159FF" w:rsidRDefault="004159FF">
            <w:pPr>
              <w:pStyle w:val="DefaultFooterValueCell"/>
            </w:pPr>
            <w:r>
              <w:t>408 048,03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72BD1F10" w14:textId="77777777" w:rsidR="004159FF" w:rsidRDefault="004159FF">
            <w:pPr>
              <w:pStyle w:val="DefaultFooterValueCell"/>
            </w:pPr>
            <w:r>
              <w:t>413 490,41</w:t>
            </w:r>
          </w:p>
        </w:tc>
      </w:tr>
    </w:tbl>
    <w:p w14:paraId="10AB2A4F" w14:textId="77777777" w:rsidR="004159FF" w:rsidRDefault="004159FF" w:rsidP="004159FF"/>
    <w:p w14:paraId="1182D219" w14:textId="77777777" w:rsidR="004159FF" w:rsidRDefault="004159FF" w:rsidP="004159FF">
      <w:pPr>
        <w:pStyle w:val="Heading1"/>
      </w:pPr>
      <w:r>
        <w:t>ROZCHODY</w:t>
      </w:r>
    </w:p>
    <w:p w14:paraId="62C2C1CD" w14:textId="77777777" w:rsidR="004159FF" w:rsidRDefault="004159FF" w:rsidP="004159FF">
      <w:pPr>
        <w:pStyle w:val="ParagraphLeftAlign"/>
      </w:pPr>
      <w:r>
        <w:t>Rozchody budżetu  Gminy Czerniejewo na rok 2024 nie uległy zmianie.</w:t>
      </w:r>
    </w:p>
    <w:p w14:paraId="643044CB" w14:textId="77777777" w:rsidR="00EF0903" w:rsidRDefault="00EF0903" w:rsidP="00681EA3">
      <w:pPr>
        <w:spacing w:after="0" w:line="240" w:lineRule="auto"/>
        <w:jc w:val="left"/>
      </w:pPr>
    </w:p>
    <w:sectPr w:rsidR="00EF0903" w:rsidSect="00681EA3">
      <w:pgSz w:w="11906" w:h="16838"/>
      <w:pgMar w:top="1020" w:right="992" w:bottom="1020" w:left="992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2F25393"/>
    <w:multiLevelType w:val="multilevel"/>
    <w:tmpl w:val="5C7EAD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D9157F2"/>
    <w:multiLevelType w:val="multilevel"/>
    <w:tmpl w:val="E8582E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55076F9"/>
    <w:multiLevelType w:val="multilevel"/>
    <w:tmpl w:val="EA067F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56066FB"/>
    <w:multiLevelType w:val="multilevel"/>
    <w:tmpl w:val="425880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8023F36"/>
    <w:multiLevelType w:val="multilevel"/>
    <w:tmpl w:val="B97EB1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17F60C0"/>
    <w:multiLevelType w:val="multilevel"/>
    <w:tmpl w:val="63E248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2940772"/>
    <w:multiLevelType w:val="multilevel"/>
    <w:tmpl w:val="6D62B6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2A515DD8"/>
    <w:multiLevelType w:val="multilevel"/>
    <w:tmpl w:val="6D7A7B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3F415965"/>
    <w:multiLevelType w:val="multilevel"/>
    <w:tmpl w:val="8B049D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ACE5A96"/>
    <w:multiLevelType w:val="multilevel"/>
    <w:tmpl w:val="99E8059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70249B53"/>
    <w:multiLevelType w:val="multilevel"/>
    <w:tmpl w:val="CD2CAB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7155300B"/>
    <w:multiLevelType w:val="multilevel"/>
    <w:tmpl w:val="3EFCA2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7A8D3C86"/>
    <w:multiLevelType w:val="multilevel"/>
    <w:tmpl w:val="E558F6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395402066">
    <w:abstractNumId w:val="10"/>
  </w:num>
  <w:num w:numId="2" w16cid:durableId="1775442146">
    <w:abstractNumId w:val="13"/>
  </w:num>
  <w:num w:numId="3" w16cid:durableId="316737197">
    <w:abstractNumId w:val="4"/>
  </w:num>
  <w:num w:numId="4" w16cid:durableId="1132013867">
    <w:abstractNumId w:val="8"/>
  </w:num>
  <w:num w:numId="5" w16cid:durableId="550729823">
    <w:abstractNumId w:val="3"/>
  </w:num>
  <w:num w:numId="6" w16cid:durableId="1772818232">
    <w:abstractNumId w:val="6"/>
  </w:num>
  <w:num w:numId="7" w16cid:durableId="1499808456">
    <w:abstractNumId w:val="7"/>
  </w:num>
  <w:num w:numId="8" w16cid:durableId="1441022233">
    <w:abstractNumId w:val="0"/>
  </w:num>
  <w:num w:numId="9" w16cid:durableId="1258949161">
    <w:abstractNumId w:val="2"/>
  </w:num>
  <w:num w:numId="10" w16cid:durableId="1744454021">
    <w:abstractNumId w:val="12"/>
  </w:num>
  <w:num w:numId="11" w16cid:durableId="1993487133">
    <w:abstractNumId w:val="5"/>
  </w:num>
  <w:num w:numId="12" w16cid:durableId="873616385">
    <w:abstractNumId w:val="9"/>
  </w:num>
  <w:num w:numId="13" w16cid:durableId="1339695610">
    <w:abstractNumId w:val="1"/>
  </w:num>
  <w:num w:numId="14" w16cid:durableId="1737511653">
    <w:abstractNumId w:val="11"/>
  </w:num>
  <w:num w:numId="15" w16cid:durableId="1980720902">
    <w:abstractNumId w:val="2"/>
  </w:num>
  <w:num w:numId="16" w16cid:durableId="1714109072">
    <w:abstractNumId w:val="12"/>
  </w:num>
  <w:num w:numId="17" w16cid:durableId="394085424">
    <w:abstractNumId w:val="5"/>
  </w:num>
  <w:num w:numId="18" w16cid:durableId="1124152801">
    <w:abstractNumId w:val="9"/>
  </w:num>
  <w:num w:numId="19" w16cid:durableId="59255501">
    <w:abstractNumId w:val="1"/>
  </w:num>
  <w:num w:numId="20" w16cid:durableId="6583096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03"/>
    <w:rsid w:val="000049E0"/>
    <w:rsid w:val="00211508"/>
    <w:rsid w:val="00262FC6"/>
    <w:rsid w:val="004159FF"/>
    <w:rsid w:val="00416FB9"/>
    <w:rsid w:val="00484ED9"/>
    <w:rsid w:val="005F24C9"/>
    <w:rsid w:val="006506B5"/>
    <w:rsid w:val="00681EA3"/>
    <w:rsid w:val="0073538E"/>
    <w:rsid w:val="00742276"/>
    <w:rsid w:val="007721DE"/>
    <w:rsid w:val="007A0B23"/>
    <w:rsid w:val="007A52CE"/>
    <w:rsid w:val="007E4D19"/>
    <w:rsid w:val="007F5B25"/>
    <w:rsid w:val="00895418"/>
    <w:rsid w:val="008C0CDC"/>
    <w:rsid w:val="008C5E73"/>
    <w:rsid w:val="00954046"/>
    <w:rsid w:val="009C0A85"/>
    <w:rsid w:val="009E1AA4"/>
    <w:rsid w:val="009F000A"/>
    <w:rsid w:val="00A44385"/>
    <w:rsid w:val="00A6008B"/>
    <w:rsid w:val="00A86D96"/>
    <w:rsid w:val="00B15E2F"/>
    <w:rsid w:val="00B66549"/>
    <w:rsid w:val="00BC688F"/>
    <w:rsid w:val="00BC797A"/>
    <w:rsid w:val="00CA1CDB"/>
    <w:rsid w:val="00D26B0D"/>
    <w:rsid w:val="00D66B3A"/>
    <w:rsid w:val="00DC67AF"/>
    <w:rsid w:val="00E10218"/>
    <w:rsid w:val="00E456D6"/>
    <w:rsid w:val="00E463CB"/>
    <w:rsid w:val="00EF0903"/>
    <w:rsid w:val="00F8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A125"/>
  <w15:docId w15:val="{E4131A9D-09C2-4D50-8E5A-220F8B24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8C0CDC"/>
    <w:rPr>
      <w:rFonts w:ascii="Times New Roman" w:hAnsi="Times New Roman" w:cs="Times New Roman"/>
      <w:b/>
      <w:sz w:val="34"/>
      <w:szCs w:val="34"/>
    </w:rPr>
  </w:style>
  <w:style w:type="paragraph" w:customStyle="1" w:styleId="Normal">
    <w:name w:val="[Normal]"/>
    <w:uiPriority w:val="99"/>
    <w:rsid w:val="007E4D1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1037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13</cp:revision>
  <cp:lastPrinted>2024-05-10T12:20:00Z</cp:lastPrinted>
  <dcterms:created xsi:type="dcterms:W3CDTF">2024-05-13T11:54:00Z</dcterms:created>
  <dcterms:modified xsi:type="dcterms:W3CDTF">2024-05-13T12:28:00Z</dcterms:modified>
</cp:coreProperties>
</file>